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0D94A" w14:textId="77777777" w:rsidR="00F0357B" w:rsidRDefault="00F01400">
      <w:pPr>
        <w:spacing w:after="492" w:line="259" w:lineRule="auto"/>
        <w:ind w:left="14" w:firstLine="0"/>
      </w:pPr>
      <w:bookmarkStart w:id="0" w:name="_GoBack"/>
      <w:bookmarkEnd w:id="0"/>
      <w:r>
        <w:rPr>
          <w:sz w:val="28"/>
        </w:rPr>
        <w:t xml:space="preserve"> </w:t>
      </w:r>
      <w:r>
        <w:t xml:space="preserve"> </w:t>
      </w:r>
    </w:p>
    <w:p w14:paraId="0EDCE57F" w14:textId="77777777" w:rsidR="00F0357B" w:rsidRDefault="00F01400">
      <w:pPr>
        <w:tabs>
          <w:tab w:val="center" w:pos="5195"/>
          <w:tab w:val="center" w:pos="6786"/>
        </w:tabs>
        <w:spacing w:after="0" w:line="259" w:lineRule="auto"/>
        <w:ind w:left="0" w:firstLine="0"/>
      </w:pPr>
      <w:r>
        <w:rPr>
          <w:sz w:val="22"/>
        </w:rPr>
        <w:tab/>
      </w:r>
      <w:r>
        <w:rPr>
          <w:noProof/>
        </w:rPr>
        <w:drawing>
          <wp:inline distT="0" distB="0" distL="0" distR="0" wp14:anchorId="4B2F8ED2" wp14:editId="7A86F29D">
            <wp:extent cx="2021205" cy="1293495"/>
            <wp:effectExtent l="0" t="0" r="0" b="0"/>
            <wp:docPr id="139" name="Pictu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8"/>
                    <a:stretch>
                      <a:fillRect/>
                    </a:stretch>
                  </pic:blipFill>
                  <pic:spPr>
                    <a:xfrm>
                      <a:off x="0" y="0"/>
                      <a:ext cx="2021205" cy="1293495"/>
                    </a:xfrm>
                    <a:prstGeom prst="rect">
                      <a:avLst/>
                    </a:prstGeom>
                  </pic:spPr>
                </pic:pic>
              </a:graphicData>
            </a:graphic>
          </wp:inline>
        </w:drawing>
      </w:r>
      <w:r>
        <w:rPr>
          <w:sz w:val="56"/>
        </w:rPr>
        <w:t xml:space="preserve"> </w:t>
      </w:r>
      <w:r>
        <w:rPr>
          <w:sz w:val="56"/>
        </w:rPr>
        <w:tab/>
        <w:t xml:space="preserve"> </w:t>
      </w:r>
      <w:r>
        <w:t xml:space="preserve"> </w:t>
      </w:r>
    </w:p>
    <w:p w14:paraId="4B5CE51F" w14:textId="77777777" w:rsidR="00F0357B" w:rsidRDefault="00F01400">
      <w:pPr>
        <w:spacing w:after="116" w:line="259" w:lineRule="auto"/>
        <w:ind w:left="498" w:firstLine="0"/>
        <w:jc w:val="center"/>
      </w:pPr>
      <w:r>
        <w:t xml:space="preserve"> </w:t>
      </w:r>
    </w:p>
    <w:p w14:paraId="45CEA1A4" w14:textId="77777777" w:rsidR="00F0357B" w:rsidRDefault="00F01400" w:rsidP="008C29F9">
      <w:pPr>
        <w:spacing w:after="61" w:line="259" w:lineRule="auto"/>
        <w:ind w:left="0" w:right="2227" w:firstLine="0"/>
        <w:jc w:val="right"/>
      </w:pPr>
      <w:r>
        <w:rPr>
          <w:sz w:val="36"/>
        </w:rPr>
        <w:t xml:space="preserve">‘Together we dream, believe and achieve’ </w:t>
      </w:r>
      <w:r>
        <w:t xml:space="preserve"> </w:t>
      </w:r>
    </w:p>
    <w:p w14:paraId="231BE014" w14:textId="77777777" w:rsidR="00F0357B" w:rsidRDefault="00F01400">
      <w:pPr>
        <w:spacing w:after="0" w:line="259" w:lineRule="auto"/>
        <w:ind w:left="14" w:firstLine="0"/>
      </w:pPr>
      <w:r>
        <w:rPr>
          <w:sz w:val="56"/>
        </w:rPr>
        <w:t xml:space="preserve"> </w:t>
      </w:r>
      <w:r>
        <w:t xml:space="preserve"> </w:t>
      </w:r>
    </w:p>
    <w:p w14:paraId="7F702E63" w14:textId="77777777" w:rsidR="00F0357B" w:rsidRDefault="00F01400">
      <w:pPr>
        <w:spacing w:after="0" w:line="259" w:lineRule="auto"/>
        <w:ind w:left="443" w:firstLine="0"/>
        <w:jc w:val="center"/>
      </w:pPr>
      <w:r>
        <w:rPr>
          <w:sz w:val="56"/>
        </w:rPr>
        <w:t xml:space="preserve">  </w:t>
      </w:r>
    </w:p>
    <w:p w14:paraId="0DB084FA" w14:textId="77777777" w:rsidR="00F0357B" w:rsidRDefault="00F01400">
      <w:pPr>
        <w:spacing w:after="305" w:line="259" w:lineRule="auto"/>
        <w:ind w:left="244" w:firstLine="0"/>
        <w:jc w:val="center"/>
      </w:pPr>
      <w:r>
        <w:t xml:space="preserve"> </w:t>
      </w:r>
    </w:p>
    <w:p w14:paraId="47EA2BC8" w14:textId="77777777" w:rsidR="00F0357B" w:rsidRDefault="00F01400">
      <w:pPr>
        <w:spacing w:after="5" w:line="259" w:lineRule="auto"/>
        <w:ind w:left="0" w:right="2296" w:firstLine="0"/>
        <w:jc w:val="right"/>
      </w:pPr>
      <w:r>
        <w:rPr>
          <w:sz w:val="56"/>
        </w:rPr>
        <w:t xml:space="preserve"> POLICY FOR MODERN FOREIGN </w:t>
      </w:r>
      <w:r>
        <w:t xml:space="preserve"> </w:t>
      </w:r>
    </w:p>
    <w:p w14:paraId="7D9E8400" w14:textId="77777777" w:rsidR="00F0357B" w:rsidRDefault="00F01400">
      <w:pPr>
        <w:spacing w:after="0" w:line="259" w:lineRule="auto"/>
        <w:ind w:left="3695" w:firstLine="0"/>
      </w:pPr>
      <w:r>
        <w:rPr>
          <w:sz w:val="56"/>
        </w:rPr>
        <w:t xml:space="preserve">LANGUAGES </w:t>
      </w:r>
      <w:r>
        <w:t xml:space="preserve"> </w:t>
      </w:r>
    </w:p>
    <w:p w14:paraId="453AE6DD" w14:textId="77777777" w:rsidR="00F0357B" w:rsidRDefault="00F01400">
      <w:pPr>
        <w:spacing w:after="0" w:line="259" w:lineRule="auto"/>
        <w:ind w:left="371" w:firstLine="0"/>
        <w:jc w:val="center"/>
      </w:pPr>
      <w:r>
        <w:rPr>
          <w:sz w:val="56"/>
        </w:rPr>
        <w:t xml:space="preserve"> </w:t>
      </w:r>
      <w:r>
        <w:t xml:space="preserve"> </w:t>
      </w:r>
    </w:p>
    <w:p w14:paraId="7FB797A7" w14:textId="77777777" w:rsidR="00F0357B" w:rsidRDefault="00F01400">
      <w:pPr>
        <w:spacing w:after="0" w:line="259" w:lineRule="auto"/>
        <w:ind w:left="14" w:firstLine="0"/>
      </w:pPr>
      <w:r>
        <w:rPr>
          <w:sz w:val="56"/>
        </w:rPr>
        <w:t xml:space="preserve"> </w:t>
      </w:r>
      <w:r>
        <w:t xml:space="preserve"> </w:t>
      </w:r>
    </w:p>
    <w:p w14:paraId="4141ED09" w14:textId="77777777" w:rsidR="00F0357B" w:rsidRDefault="00F01400">
      <w:pPr>
        <w:spacing w:after="0" w:line="259" w:lineRule="auto"/>
        <w:ind w:left="470" w:firstLine="0"/>
        <w:jc w:val="center"/>
      </w:pPr>
      <w:r>
        <w:rPr>
          <w:sz w:val="56"/>
        </w:rPr>
        <w:t xml:space="preserve">    </w:t>
      </w:r>
      <w:r>
        <w:t xml:space="preserve"> </w:t>
      </w:r>
    </w:p>
    <w:p w14:paraId="192F466B" w14:textId="77777777" w:rsidR="00F0357B" w:rsidRDefault="00F01400">
      <w:pPr>
        <w:spacing w:after="0" w:line="259" w:lineRule="auto"/>
        <w:ind w:left="290" w:firstLine="0"/>
        <w:jc w:val="center"/>
      </w:pPr>
      <w:r>
        <w:rPr>
          <w:sz w:val="32"/>
        </w:rPr>
        <w:t xml:space="preserve"> </w:t>
      </w:r>
      <w:r>
        <w:t xml:space="preserve"> </w:t>
      </w:r>
    </w:p>
    <w:p w14:paraId="45AD29AC" w14:textId="77777777" w:rsidR="00F0357B" w:rsidRDefault="00F01400">
      <w:pPr>
        <w:spacing w:after="0" w:line="259" w:lineRule="auto"/>
        <w:ind w:left="14" w:firstLine="0"/>
      </w:pPr>
      <w:r>
        <w:t xml:space="preserve">  </w:t>
      </w:r>
    </w:p>
    <w:p w14:paraId="1F248B2C" w14:textId="77777777" w:rsidR="00F0357B" w:rsidRDefault="00F01400">
      <w:pPr>
        <w:spacing w:after="0" w:line="259" w:lineRule="auto"/>
        <w:ind w:left="14" w:firstLine="0"/>
      </w:pPr>
      <w:r>
        <w:t xml:space="preserve">  </w:t>
      </w:r>
    </w:p>
    <w:p w14:paraId="57FBC8BC" w14:textId="77777777" w:rsidR="00F0357B" w:rsidRDefault="00F01400">
      <w:pPr>
        <w:spacing w:after="1" w:line="259" w:lineRule="auto"/>
        <w:ind w:left="14" w:firstLine="0"/>
      </w:pPr>
      <w:r>
        <w:t xml:space="preserve">  </w:t>
      </w:r>
    </w:p>
    <w:p w14:paraId="7150C583" w14:textId="77777777" w:rsidR="00F0357B" w:rsidRDefault="00F01400">
      <w:pPr>
        <w:spacing w:after="0" w:line="259" w:lineRule="auto"/>
        <w:ind w:left="14" w:firstLine="0"/>
      </w:pPr>
      <w:r>
        <w:t xml:space="preserve">  </w:t>
      </w:r>
    </w:p>
    <w:p w14:paraId="42B61E0A" w14:textId="77777777" w:rsidR="00F0357B" w:rsidRDefault="00F01400">
      <w:pPr>
        <w:spacing w:after="0" w:line="259" w:lineRule="auto"/>
        <w:ind w:left="14" w:firstLine="0"/>
      </w:pPr>
      <w:r>
        <w:t xml:space="preserve">  </w:t>
      </w:r>
    </w:p>
    <w:p w14:paraId="5FAB2B64" w14:textId="77777777" w:rsidR="00F0357B" w:rsidRDefault="00F01400">
      <w:pPr>
        <w:spacing w:after="0" w:line="259" w:lineRule="auto"/>
        <w:ind w:left="14" w:firstLine="0"/>
      </w:pPr>
      <w:r>
        <w:t xml:space="preserve">  </w:t>
      </w:r>
    </w:p>
    <w:p w14:paraId="44AC794A" w14:textId="77777777" w:rsidR="00F0357B" w:rsidRDefault="00F01400">
      <w:pPr>
        <w:spacing w:after="79" w:line="259" w:lineRule="auto"/>
        <w:ind w:left="14" w:firstLine="0"/>
      </w:pPr>
      <w:r>
        <w:t xml:space="preserve">  </w:t>
      </w:r>
    </w:p>
    <w:p w14:paraId="27B5DD2F" w14:textId="77777777" w:rsidR="00F0357B" w:rsidRDefault="00F01400">
      <w:pPr>
        <w:spacing w:after="0" w:line="259" w:lineRule="auto"/>
        <w:ind w:left="14" w:firstLine="0"/>
      </w:pPr>
      <w:r>
        <w:rPr>
          <w:sz w:val="32"/>
        </w:rPr>
        <w:t xml:space="preserve"> </w:t>
      </w:r>
      <w:r>
        <w:t xml:space="preserve"> </w:t>
      </w:r>
    </w:p>
    <w:tbl>
      <w:tblPr>
        <w:tblStyle w:val="TableGrid"/>
        <w:tblW w:w="10426" w:type="dxa"/>
        <w:tblInd w:w="-89" w:type="dxa"/>
        <w:tblCellMar>
          <w:top w:w="65" w:type="dxa"/>
          <w:left w:w="108" w:type="dxa"/>
          <w:right w:w="115" w:type="dxa"/>
        </w:tblCellMar>
        <w:tblLook w:val="04A0" w:firstRow="1" w:lastRow="0" w:firstColumn="1" w:lastColumn="0" w:noHBand="0" w:noVBand="1"/>
      </w:tblPr>
      <w:tblGrid>
        <w:gridCol w:w="5212"/>
        <w:gridCol w:w="5214"/>
      </w:tblGrid>
      <w:tr w:rsidR="00F0357B" w14:paraId="43B28919" w14:textId="77777777">
        <w:trPr>
          <w:trHeight w:val="442"/>
        </w:trPr>
        <w:tc>
          <w:tcPr>
            <w:tcW w:w="5212" w:type="dxa"/>
            <w:tcBorders>
              <w:top w:val="single" w:sz="4" w:space="0" w:color="000000"/>
              <w:left w:val="single" w:sz="4" w:space="0" w:color="000000"/>
              <w:bottom w:val="single" w:sz="4" w:space="0" w:color="000000"/>
              <w:right w:val="single" w:sz="4" w:space="0" w:color="000000"/>
            </w:tcBorders>
          </w:tcPr>
          <w:p w14:paraId="06F30AA0" w14:textId="77777777" w:rsidR="00F0357B" w:rsidRDefault="00F01400">
            <w:pPr>
              <w:spacing w:after="0" w:line="259" w:lineRule="auto"/>
              <w:ind w:left="0" w:firstLine="0"/>
            </w:pPr>
            <w:r>
              <w:rPr>
                <w:b/>
                <w:sz w:val="32"/>
              </w:rPr>
              <w:t xml:space="preserve">Document name </w:t>
            </w:r>
            <w:r>
              <w:t xml:space="preserve"> </w:t>
            </w:r>
          </w:p>
        </w:tc>
        <w:tc>
          <w:tcPr>
            <w:tcW w:w="5214" w:type="dxa"/>
            <w:tcBorders>
              <w:top w:val="single" w:sz="4" w:space="0" w:color="000000"/>
              <w:left w:val="single" w:sz="4" w:space="0" w:color="000000"/>
              <w:bottom w:val="single" w:sz="4" w:space="0" w:color="000000"/>
              <w:right w:val="single" w:sz="4" w:space="0" w:color="000000"/>
            </w:tcBorders>
          </w:tcPr>
          <w:p w14:paraId="34EB5898" w14:textId="77777777" w:rsidR="00F0357B" w:rsidRDefault="00F01400">
            <w:pPr>
              <w:spacing w:after="0" w:line="259" w:lineRule="auto"/>
              <w:ind w:left="0" w:firstLine="0"/>
            </w:pPr>
            <w:r>
              <w:rPr>
                <w:sz w:val="32"/>
              </w:rPr>
              <w:t xml:space="preserve">Modern Foreign Languages </w:t>
            </w:r>
            <w:r>
              <w:t xml:space="preserve"> </w:t>
            </w:r>
          </w:p>
        </w:tc>
      </w:tr>
      <w:tr w:rsidR="00F0357B" w14:paraId="4D1C35B4" w14:textId="77777777">
        <w:trPr>
          <w:trHeight w:val="444"/>
        </w:trPr>
        <w:tc>
          <w:tcPr>
            <w:tcW w:w="5212" w:type="dxa"/>
            <w:tcBorders>
              <w:top w:val="single" w:sz="4" w:space="0" w:color="000000"/>
              <w:left w:val="single" w:sz="4" w:space="0" w:color="000000"/>
              <w:bottom w:val="single" w:sz="4" w:space="0" w:color="000000"/>
              <w:right w:val="single" w:sz="4" w:space="0" w:color="000000"/>
            </w:tcBorders>
          </w:tcPr>
          <w:p w14:paraId="334261AB" w14:textId="77777777" w:rsidR="00F0357B" w:rsidRDefault="00F01400">
            <w:pPr>
              <w:spacing w:after="0" w:line="259" w:lineRule="auto"/>
              <w:ind w:left="0" w:firstLine="0"/>
            </w:pPr>
            <w:r>
              <w:rPr>
                <w:b/>
                <w:sz w:val="32"/>
              </w:rPr>
              <w:t xml:space="preserve">Authors </w:t>
            </w:r>
            <w:r>
              <w:t xml:space="preserve"> </w:t>
            </w:r>
          </w:p>
        </w:tc>
        <w:tc>
          <w:tcPr>
            <w:tcW w:w="5214" w:type="dxa"/>
            <w:tcBorders>
              <w:top w:val="single" w:sz="4" w:space="0" w:color="000000"/>
              <w:left w:val="single" w:sz="4" w:space="0" w:color="000000"/>
              <w:bottom w:val="single" w:sz="4" w:space="0" w:color="000000"/>
              <w:right w:val="single" w:sz="4" w:space="0" w:color="000000"/>
            </w:tcBorders>
          </w:tcPr>
          <w:p w14:paraId="14A9B1F1" w14:textId="77777777" w:rsidR="00F0357B" w:rsidRDefault="00F01400">
            <w:pPr>
              <w:spacing w:after="0" w:line="259" w:lineRule="auto"/>
              <w:ind w:left="0" w:firstLine="0"/>
            </w:pPr>
            <w:r>
              <w:rPr>
                <w:sz w:val="32"/>
              </w:rPr>
              <w:t xml:space="preserve">V Davies </w:t>
            </w:r>
            <w:r>
              <w:t xml:space="preserve"> </w:t>
            </w:r>
          </w:p>
        </w:tc>
      </w:tr>
      <w:tr w:rsidR="00F0357B" w14:paraId="752749CF" w14:textId="77777777">
        <w:trPr>
          <w:trHeight w:val="442"/>
        </w:trPr>
        <w:tc>
          <w:tcPr>
            <w:tcW w:w="5212" w:type="dxa"/>
            <w:tcBorders>
              <w:top w:val="single" w:sz="4" w:space="0" w:color="000000"/>
              <w:left w:val="single" w:sz="4" w:space="0" w:color="000000"/>
              <w:bottom w:val="single" w:sz="4" w:space="0" w:color="000000"/>
              <w:right w:val="single" w:sz="4" w:space="0" w:color="000000"/>
            </w:tcBorders>
          </w:tcPr>
          <w:p w14:paraId="4E451B59" w14:textId="77777777" w:rsidR="00F0357B" w:rsidRDefault="00F01400">
            <w:pPr>
              <w:spacing w:after="0" w:line="259" w:lineRule="auto"/>
              <w:ind w:left="0" w:firstLine="0"/>
            </w:pPr>
            <w:r>
              <w:rPr>
                <w:b/>
                <w:sz w:val="32"/>
              </w:rPr>
              <w:t xml:space="preserve">Date approved </w:t>
            </w:r>
            <w:r>
              <w:t xml:space="preserve"> </w:t>
            </w:r>
          </w:p>
        </w:tc>
        <w:tc>
          <w:tcPr>
            <w:tcW w:w="5214" w:type="dxa"/>
            <w:tcBorders>
              <w:top w:val="single" w:sz="4" w:space="0" w:color="000000"/>
              <w:left w:val="single" w:sz="4" w:space="0" w:color="000000"/>
              <w:bottom w:val="single" w:sz="4" w:space="0" w:color="000000"/>
              <w:right w:val="single" w:sz="4" w:space="0" w:color="000000"/>
            </w:tcBorders>
          </w:tcPr>
          <w:p w14:paraId="4C3700D2" w14:textId="77777777" w:rsidR="00F0357B" w:rsidRDefault="00F01400">
            <w:pPr>
              <w:spacing w:after="0" w:line="259" w:lineRule="auto"/>
              <w:ind w:left="0" w:firstLine="0"/>
            </w:pPr>
            <w:r>
              <w:rPr>
                <w:sz w:val="32"/>
              </w:rPr>
              <w:t>Summer 2024</w:t>
            </w:r>
          </w:p>
        </w:tc>
      </w:tr>
      <w:tr w:rsidR="00F0357B" w14:paraId="273AB7AF" w14:textId="77777777">
        <w:trPr>
          <w:trHeight w:val="444"/>
        </w:trPr>
        <w:tc>
          <w:tcPr>
            <w:tcW w:w="5212" w:type="dxa"/>
            <w:tcBorders>
              <w:top w:val="single" w:sz="4" w:space="0" w:color="000000"/>
              <w:left w:val="single" w:sz="4" w:space="0" w:color="000000"/>
              <w:bottom w:val="single" w:sz="4" w:space="0" w:color="000000"/>
              <w:right w:val="single" w:sz="4" w:space="0" w:color="000000"/>
            </w:tcBorders>
          </w:tcPr>
          <w:p w14:paraId="7F477C03" w14:textId="77777777" w:rsidR="00F0357B" w:rsidRDefault="00F01400">
            <w:pPr>
              <w:spacing w:after="0" w:line="259" w:lineRule="auto"/>
              <w:ind w:left="0" w:firstLine="0"/>
            </w:pPr>
            <w:r>
              <w:rPr>
                <w:b/>
                <w:sz w:val="32"/>
              </w:rPr>
              <w:t xml:space="preserve">Current document </w:t>
            </w:r>
            <w:r>
              <w:t xml:space="preserve"> </w:t>
            </w:r>
          </w:p>
        </w:tc>
        <w:tc>
          <w:tcPr>
            <w:tcW w:w="5214" w:type="dxa"/>
            <w:tcBorders>
              <w:top w:val="single" w:sz="4" w:space="0" w:color="000000"/>
              <w:left w:val="single" w:sz="4" w:space="0" w:color="000000"/>
              <w:bottom w:val="single" w:sz="4" w:space="0" w:color="000000"/>
              <w:right w:val="single" w:sz="4" w:space="0" w:color="000000"/>
            </w:tcBorders>
          </w:tcPr>
          <w:p w14:paraId="746D7BFE" w14:textId="77777777" w:rsidR="00F0357B" w:rsidRDefault="00F01400">
            <w:pPr>
              <w:spacing w:after="0" w:line="259" w:lineRule="auto"/>
              <w:ind w:left="0" w:firstLine="0"/>
            </w:pPr>
            <w:r>
              <w:rPr>
                <w:sz w:val="32"/>
              </w:rPr>
              <w:t>Version 4</w:t>
            </w:r>
          </w:p>
        </w:tc>
      </w:tr>
      <w:tr w:rsidR="00F0357B" w14:paraId="20BE1DCA" w14:textId="77777777">
        <w:trPr>
          <w:trHeight w:val="442"/>
        </w:trPr>
        <w:tc>
          <w:tcPr>
            <w:tcW w:w="5212" w:type="dxa"/>
            <w:tcBorders>
              <w:top w:val="single" w:sz="4" w:space="0" w:color="000000"/>
              <w:left w:val="single" w:sz="4" w:space="0" w:color="000000"/>
              <w:bottom w:val="single" w:sz="4" w:space="0" w:color="000000"/>
              <w:right w:val="single" w:sz="4" w:space="0" w:color="000000"/>
            </w:tcBorders>
          </w:tcPr>
          <w:p w14:paraId="12A58A85" w14:textId="77777777" w:rsidR="00F0357B" w:rsidRDefault="00F01400">
            <w:pPr>
              <w:spacing w:after="0" w:line="259" w:lineRule="auto"/>
              <w:ind w:left="0" w:firstLine="0"/>
            </w:pPr>
            <w:r>
              <w:rPr>
                <w:b/>
                <w:sz w:val="32"/>
              </w:rPr>
              <w:t xml:space="preserve">Review date </w:t>
            </w:r>
            <w:r>
              <w:t xml:space="preserve"> </w:t>
            </w:r>
          </w:p>
        </w:tc>
        <w:tc>
          <w:tcPr>
            <w:tcW w:w="5214" w:type="dxa"/>
            <w:tcBorders>
              <w:top w:val="single" w:sz="4" w:space="0" w:color="000000"/>
              <w:left w:val="single" w:sz="4" w:space="0" w:color="000000"/>
              <w:bottom w:val="single" w:sz="4" w:space="0" w:color="000000"/>
              <w:right w:val="single" w:sz="4" w:space="0" w:color="000000"/>
            </w:tcBorders>
          </w:tcPr>
          <w:p w14:paraId="73BFD0E7" w14:textId="77777777" w:rsidR="00F0357B" w:rsidRDefault="004F179D" w:rsidP="00F01400">
            <w:pPr>
              <w:spacing w:after="0" w:line="259" w:lineRule="auto"/>
              <w:ind w:left="0" w:firstLine="0"/>
            </w:pPr>
            <w:r>
              <w:rPr>
                <w:sz w:val="32"/>
              </w:rPr>
              <w:t>2024 - 2025</w:t>
            </w:r>
          </w:p>
        </w:tc>
      </w:tr>
    </w:tbl>
    <w:p w14:paraId="38898934" w14:textId="77777777" w:rsidR="00F0357B" w:rsidRDefault="00F01400">
      <w:pPr>
        <w:spacing w:after="176" w:line="259" w:lineRule="auto"/>
        <w:ind w:left="14" w:firstLine="0"/>
      </w:pPr>
      <w:r>
        <w:rPr>
          <w:sz w:val="32"/>
        </w:rPr>
        <w:t xml:space="preserve"> </w:t>
      </w:r>
      <w:r>
        <w:t xml:space="preserve"> </w:t>
      </w:r>
    </w:p>
    <w:p w14:paraId="0F6159EC" w14:textId="77777777" w:rsidR="00F0357B" w:rsidRDefault="00F01400">
      <w:pPr>
        <w:spacing w:after="0" w:line="259" w:lineRule="auto"/>
        <w:ind w:left="14" w:firstLine="0"/>
      </w:pPr>
      <w:r>
        <w:rPr>
          <w:sz w:val="56"/>
        </w:rPr>
        <w:t xml:space="preserve"> </w:t>
      </w:r>
      <w:r>
        <w:t xml:space="preserve"> </w:t>
      </w:r>
    </w:p>
    <w:p w14:paraId="24C377E5" w14:textId="77777777" w:rsidR="00F0357B" w:rsidRDefault="00F01400">
      <w:pPr>
        <w:spacing w:after="12" w:line="259" w:lineRule="auto"/>
        <w:ind w:left="14" w:firstLine="0"/>
      </w:pPr>
      <w:r>
        <w:t xml:space="preserve">   </w:t>
      </w:r>
    </w:p>
    <w:p w14:paraId="79DB58C4" w14:textId="77777777" w:rsidR="00F0357B" w:rsidRDefault="00F01400">
      <w:pPr>
        <w:spacing w:after="0" w:line="259" w:lineRule="auto"/>
        <w:ind w:left="278" w:firstLine="0"/>
        <w:jc w:val="center"/>
      </w:pPr>
      <w:r>
        <w:rPr>
          <w:b/>
          <w:sz w:val="28"/>
        </w:rPr>
        <w:t xml:space="preserve"> </w:t>
      </w:r>
      <w:r>
        <w:t xml:space="preserve"> </w:t>
      </w:r>
    </w:p>
    <w:p w14:paraId="6EE94977" w14:textId="77777777" w:rsidR="00F0357B" w:rsidRDefault="00F01400">
      <w:pPr>
        <w:spacing w:after="0" w:line="259" w:lineRule="auto"/>
        <w:ind w:left="100" w:firstLine="0"/>
        <w:jc w:val="center"/>
      </w:pPr>
      <w:r>
        <w:rPr>
          <w:b/>
          <w:sz w:val="28"/>
        </w:rPr>
        <w:t xml:space="preserve"> </w:t>
      </w:r>
    </w:p>
    <w:p w14:paraId="06B45A96" w14:textId="77777777" w:rsidR="00F0357B" w:rsidRDefault="00F01400">
      <w:pPr>
        <w:spacing w:after="0" w:line="259" w:lineRule="auto"/>
        <w:ind w:left="0" w:right="2510" w:firstLine="0"/>
        <w:jc w:val="right"/>
      </w:pPr>
      <w:r>
        <w:rPr>
          <w:b/>
          <w:sz w:val="28"/>
        </w:rPr>
        <w:lastRenderedPageBreak/>
        <w:t xml:space="preserve">POLICY FOR MODERN FOREIGN LANGUAGES  </w:t>
      </w:r>
    </w:p>
    <w:p w14:paraId="5003E5D0" w14:textId="77777777" w:rsidR="00F0357B" w:rsidRDefault="00F01400">
      <w:pPr>
        <w:spacing w:after="0" w:line="259" w:lineRule="auto"/>
        <w:ind w:left="14" w:firstLine="0"/>
      </w:pPr>
      <w:r>
        <w:t xml:space="preserve">  </w:t>
      </w:r>
    </w:p>
    <w:p w14:paraId="409434AE" w14:textId="77777777" w:rsidR="00F0357B" w:rsidRPr="000532FC" w:rsidRDefault="00F01400">
      <w:pPr>
        <w:numPr>
          <w:ilvl w:val="0"/>
          <w:numId w:val="1"/>
        </w:numPr>
        <w:ind w:hanging="776"/>
        <w:rPr>
          <w:rFonts w:ascii="Times New Roman" w:hAnsi="Times New Roman" w:cs="Times New Roman"/>
          <w:sz w:val="26"/>
          <w:szCs w:val="26"/>
        </w:rPr>
      </w:pPr>
      <w:r w:rsidRPr="000532FC">
        <w:rPr>
          <w:rFonts w:ascii="Times New Roman" w:hAnsi="Times New Roman" w:cs="Times New Roman"/>
          <w:sz w:val="26"/>
          <w:szCs w:val="26"/>
        </w:rPr>
        <w:t xml:space="preserve">INTRODUCTION  </w:t>
      </w:r>
    </w:p>
    <w:p w14:paraId="10B5C211" w14:textId="77777777" w:rsidR="00F0357B" w:rsidRPr="000532FC" w:rsidRDefault="00F01400">
      <w:pPr>
        <w:spacing w:after="0" w:line="259" w:lineRule="auto"/>
        <w:ind w:left="720"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27E2CB43" w14:textId="77777777" w:rsidR="00F0357B" w:rsidRPr="000532FC" w:rsidRDefault="00F01400">
      <w:pPr>
        <w:spacing w:after="0" w:line="259" w:lineRule="auto"/>
        <w:ind w:left="26" w:firstLine="0"/>
        <w:rPr>
          <w:rFonts w:ascii="Times New Roman" w:hAnsi="Times New Roman" w:cs="Times New Roman"/>
          <w:sz w:val="26"/>
          <w:szCs w:val="26"/>
        </w:rPr>
      </w:pPr>
      <w:r w:rsidRPr="000532FC">
        <w:rPr>
          <w:rFonts w:ascii="Times New Roman" w:hAnsi="Times New Roman" w:cs="Times New Roman"/>
          <w:color w:val="1B1B1B"/>
          <w:sz w:val="26"/>
          <w:szCs w:val="26"/>
        </w:rPr>
        <w:t xml:space="preserve">Learning a language opens a door into the world for children. It builds their empathy and sparks curiosity about other cultures and the world around them. Through our teaching of French, we aim to improve children’s communication skills and confidence, and to give them a solid foundation for Secondary School. Our curriculum </w:t>
      </w:r>
      <w:r w:rsidRPr="000532FC">
        <w:rPr>
          <w:rFonts w:ascii="Times New Roman" w:hAnsi="Times New Roman" w:cs="Times New Roman"/>
          <w:sz w:val="26"/>
          <w:szCs w:val="26"/>
        </w:rPr>
        <w:t xml:space="preserve">enable pupils to express their ideas and thoughts in another language and to understand and respond to its speakers, both in speech and in writing. </w:t>
      </w:r>
      <w:r w:rsidRPr="000532FC">
        <w:rPr>
          <w:rFonts w:ascii="Times New Roman" w:hAnsi="Times New Roman" w:cs="Times New Roman"/>
          <w:color w:val="1B1B1B"/>
          <w:sz w:val="26"/>
          <w:szCs w:val="26"/>
        </w:rPr>
        <w:t xml:space="preserve"> </w:t>
      </w:r>
    </w:p>
    <w:p w14:paraId="429C8EF3"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0B24D04E"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French is the modern foreign language that we teach in our school. We teach French to all children from EYFS to the end of year 6 as part of the normal school curriculum. We do this for several reasons. Firstly, we believe that many children really enjoy learning to speak another language. Secondly, we also believe that the earlier a child is exposed to a foreign language, the faster the language in question is acquired. We also believe that it is a good idea to introduce a new language to children when they are at primary school, as they tend to be less self-conscious about speaking aloud at this stage of their development. It is widely believed that the early acquisition of a foreign language facilitates the learning of other foreign languages later in life.   </w:t>
      </w:r>
    </w:p>
    <w:p w14:paraId="1E57F384"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2F25C4C1" w14:textId="77777777" w:rsidR="00F0357B" w:rsidRPr="000532FC" w:rsidRDefault="00F01400">
      <w:pPr>
        <w:spacing w:after="7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56F9E39F" w14:textId="77777777" w:rsidR="00F0357B" w:rsidRPr="000532FC" w:rsidRDefault="00F01400">
      <w:pPr>
        <w:numPr>
          <w:ilvl w:val="0"/>
          <w:numId w:val="1"/>
        </w:numPr>
        <w:ind w:hanging="776"/>
        <w:rPr>
          <w:rFonts w:ascii="Times New Roman" w:hAnsi="Times New Roman" w:cs="Times New Roman"/>
          <w:sz w:val="26"/>
          <w:szCs w:val="26"/>
        </w:rPr>
      </w:pPr>
      <w:r w:rsidRPr="000532FC">
        <w:rPr>
          <w:rFonts w:ascii="Times New Roman" w:hAnsi="Times New Roman" w:cs="Times New Roman"/>
          <w:sz w:val="26"/>
          <w:szCs w:val="26"/>
        </w:rPr>
        <w:t xml:space="preserve">RATIONALE  </w:t>
      </w:r>
    </w:p>
    <w:p w14:paraId="4B9E3DDA"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0B7AE0A"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All school policies form a corporate, public and accountable statement of intent.  As a primary school, it is very important to create an agreed whole school approach of which staff, children, parents, governors and other agencies have a clear understanding.  This policy is the formal statement of intent for Modern Foreign Languages. It reflects the essential part that Modern Foreign Languages plays in the education of our pupils.  It is important that a positive attitude towards Modern Foreign Languages is encouraged amongst all our pupils in order to foster self-confidence and a sense of achievement. The policy also facilitates how we, as a school, meet the legal requirements of recent Education Acts and National Curriculum Requirements.   </w:t>
      </w:r>
    </w:p>
    <w:p w14:paraId="719C60F0"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73FD6F1" w14:textId="77777777" w:rsidR="00F0357B" w:rsidRPr="000532FC" w:rsidRDefault="00F01400">
      <w:pPr>
        <w:spacing w:after="7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0725A9DB" w14:textId="77777777" w:rsidR="00F0357B" w:rsidRPr="000532FC" w:rsidRDefault="00F01400">
      <w:pPr>
        <w:numPr>
          <w:ilvl w:val="0"/>
          <w:numId w:val="1"/>
        </w:numPr>
        <w:ind w:hanging="776"/>
        <w:rPr>
          <w:rFonts w:ascii="Times New Roman" w:hAnsi="Times New Roman" w:cs="Times New Roman"/>
          <w:sz w:val="26"/>
          <w:szCs w:val="26"/>
        </w:rPr>
      </w:pPr>
      <w:r w:rsidRPr="000532FC">
        <w:rPr>
          <w:rFonts w:ascii="Times New Roman" w:hAnsi="Times New Roman" w:cs="Times New Roman"/>
          <w:sz w:val="26"/>
          <w:szCs w:val="26"/>
        </w:rPr>
        <w:t xml:space="preserve">PRINCIPLES  </w:t>
      </w:r>
    </w:p>
    <w:p w14:paraId="4AF1E2EA"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3C9B193A" w14:textId="77777777" w:rsidR="00F0357B" w:rsidRPr="000532FC" w:rsidRDefault="00F01400">
      <w:pPr>
        <w:spacing w:after="49"/>
        <w:ind w:left="9"/>
        <w:rPr>
          <w:rFonts w:ascii="Times New Roman" w:hAnsi="Times New Roman" w:cs="Times New Roman"/>
          <w:sz w:val="26"/>
          <w:szCs w:val="26"/>
        </w:rPr>
      </w:pPr>
      <w:r w:rsidRPr="000532FC">
        <w:rPr>
          <w:rFonts w:ascii="Times New Roman" w:hAnsi="Times New Roman" w:cs="Times New Roman"/>
          <w:sz w:val="26"/>
          <w:szCs w:val="26"/>
        </w:rPr>
        <w:t xml:space="preserve">The principles of Redhill Primary School for Modern Foreign Languages are:  </w:t>
      </w:r>
    </w:p>
    <w:p w14:paraId="2523A754" w14:textId="77777777" w:rsidR="00F0357B" w:rsidRPr="000532FC" w:rsidRDefault="00F01400">
      <w:pPr>
        <w:numPr>
          <w:ilvl w:val="2"/>
          <w:numId w:val="2"/>
        </w:numPr>
        <w:spacing w:after="49"/>
        <w:ind w:left="602" w:hanging="360"/>
        <w:rPr>
          <w:rFonts w:ascii="Times New Roman" w:hAnsi="Times New Roman" w:cs="Times New Roman"/>
          <w:sz w:val="26"/>
          <w:szCs w:val="26"/>
        </w:rPr>
      </w:pPr>
      <w:r w:rsidRPr="000532FC">
        <w:rPr>
          <w:rFonts w:ascii="Times New Roman" w:hAnsi="Times New Roman" w:cs="Times New Roman"/>
          <w:sz w:val="26"/>
          <w:szCs w:val="26"/>
        </w:rPr>
        <w:t xml:space="preserve">Policy and provision are evaluated and reviewed regularly   </w:t>
      </w:r>
    </w:p>
    <w:p w14:paraId="63D71283" w14:textId="77777777" w:rsidR="00F0357B" w:rsidRPr="000532FC" w:rsidRDefault="00F01400">
      <w:pPr>
        <w:numPr>
          <w:ilvl w:val="2"/>
          <w:numId w:val="2"/>
        </w:numPr>
        <w:spacing w:after="52"/>
        <w:ind w:left="602" w:hanging="360"/>
        <w:rPr>
          <w:rFonts w:ascii="Times New Roman" w:hAnsi="Times New Roman" w:cs="Times New Roman"/>
          <w:sz w:val="26"/>
          <w:szCs w:val="26"/>
        </w:rPr>
      </w:pPr>
      <w:r w:rsidRPr="000532FC">
        <w:rPr>
          <w:rFonts w:ascii="Times New Roman" w:hAnsi="Times New Roman" w:cs="Times New Roman"/>
          <w:sz w:val="26"/>
          <w:szCs w:val="26"/>
        </w:rPr>
        <w:t xml:space="preserve">Resources of time, people and equipment are planned, budgeted for and detailed, when appropriate, in the School Improvement Plan.  </w:t>
      </w:r>
    </w:p>
    <w:p w14:paraId="4CEE12FE" w14:textId="77777777" w:rsidR="00F0357B" w:rsidRPr="000532FC" w:rsidRDefault="00F01400">
      <w:pPr>
        <w:numPr>
          <w:ilvl w:val="2"/>
          <w:numId w:val="2"/>
        </w:numPr>
        <w:spacing w:after="52"/>
        <w:ind w:left="602" w:hanging="360"/>
        <w:rPr>
          <w:rFonts w:ascii="Times New Roman" w:hAnsi="Times New Roman" w:cs="Times New Roman"/>
          <w:sz w:val="26"/>
          <w:szCs w:val="26"/>
        </w:rPr>
      </w:pPr>
      <w:r w:rsidRPr="000532FC">
        <w:rPr>
          <w:rFonts w:ascii="Times New Roman" w:hAnsi="Times New Roman" w:cs="Times New Roman"/>
          <w:sz w:val="26"/>
          <w:szCs w:val="26"/>
        </w:rPr>
        <w:t xml:space="preserve">The governing body of Redhill Primary School discharges their statutory responsibility with regard to Modern Foreign Languages.  </w:t>
      </w:r>
    </w:p>
    <w:p w14:paraId="645B6739" w14:textId="77777777" w:rsidR="00F0357B" w:rsidRPr="000532FC" w:rsidRDefault="00F01400">
      <w:pPr>
        <w:numPr>
          <w:ilvl w:val="2"/>
          <w:numId w:val="2"/>
        </w:numPr>
        <w:spacing w:after="1" w:line="259" w:lineRule="auto"/>
        <w:ind w:left="602" w:hanging="360"/>
        <w:rPr>
          <w:rFonts w:ascii="Times New Roman" w:hAnsi="Times New Roman" w:cs="Times New Roman"/>
          <w:sz w:val="26"/>
          <w:szCs w:val="26"/>
        </w:rPr>
      </w:pPr>
      <w:r w:rsidRPr="000532FC">
        <w:rPr>
          <w:rFonts w:ascii="Times New Roman" w:hAnsi="Times New Roman" w:cs="Times New Roman"/>
          <w:sz w:val="26"/>
          <w:szCs w:val="26"/>
        </w:rPr>
        <w:t xml:space="preserve">Planning of Modern Foreign Languages ensures continuity and progression across all year groups. </w:t>
      </w:r>
    </w:p>
    <w:p w14:paraId="2193E474" w14:textId="77777777" w:rsidR="00F0357B" w:rsidRPr="000532FC" w:rsidRDefault="00F01400">
      <w:pPr>
        <w:spacing w:after="0" w:line="259" w:lineRule="auto"/>
        <w:ind w:left="603"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41AFFB73" w14:textId="77777777" w:rsidR="00F0357B" w:rsidRPr="000532FC" w:rsidRDefault="00F01400">
      <w:pPr>
        <w:spacing w:after="68" w:line="259" w:lineRule="auto"/>
        <w:ind w:left="603"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74E454B" w14:textId="77777777" w:rsidR="00F0357B" w:rsidRPr="000532FC" w:rsidRDefault="00F01400">
      <w:pPr>
        <w:numPr>
          <w:ilvl w:val="0"/>
          <w:numId w:val="1"/>
        </w:numPr>
        <w:spacing w:after="0" w:line="259" w:lineRule="auto"/>
        <w:ind w:hanging="776"/>
        <w:rPr>
          <w:rFonts w:ascii="Times New Roman" w:hAnsi="Times New Roman" w:cs="Times New Roman"/>
          <w:sz w:val="26"/>
          <w:szCs w:val="26"/>
        </w:rPr>
      </w:pPr>
      <w:r w:rsidRPr="000532FC">
        <w:rPr>
          <w:rFonts w:ascii="Times New Roman" w:hAnsi="Times New Roman" w:cs="Times New Roman"/>
          <w:b/>
          <w:sz w:val="26"/>
          <w:szCs w:val="26"/>
        </w:rPr>
        <w:lastRenderedPageBreak/>
        <w:t xml:space="preserve">AIMS  </w:t>
      </w:r>
    </w:p>
    <w:p w14:paraId="30C511E8" w14:textId="77777777" w:rsidR="00F0357B" w:rsidRPr="000532FC" w:rsidRDefault="00F01400">
      <w:pPr>
        <w:spacing w:after="68"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34CCBF3" w14:textId="77777777" w:rsidR="00F0357B" w:rsidRPr="000532FC" w:rsidRDefault="00F01400">
      <w:pPr>
        <w:numPr>
          <w:ilvl w:val="1"/>
          <w:numId w:val="1"/>
        </w:numPr>
        <w:ind w:hanging="720"/>
        <w:rPr>
          <w:rFonts w:ascii="Times New Roman" w:hAnsi="Times New Roman" w:cs="Times New Roman"/>
          <w:sz w:val="26"/>
          <w:szCs w:val="26"/>
        </w:rPr>
      </w:pPr>
      <w:r w:rsidRPr="000532FC">
        <w:rPr>
          <w:rFonts w:ascii="Times New Roman" w:hAnsi="Times New Roman" w:cs="Times New Roman"/>
          <w:sz w:val="26"/>
          <w:szCs w:val="26"/>
        </w:rPr>
        <w:t xml:space="preserve">General   </w:t>
      </w:r>
    </w:p>
    <w:p w14:paraId="0438D484"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Although relating specifically to Modern Foreign Languages our aims for the subject are also in line with the school’s general aims.   </w:t>
      </w:r>
    </w:p>
    <w:p w14:paraId="133D7804"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3831DD70"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We aim to provide the pupils with a Modern Foreign Languages curriculum that will produce individuals who are literate, creative, independent, inquisitive, enquiring and confident. We also aim to provide a stimulating environment and adequate resources so that pupils can develop their language skills to their full potential.   </w:t>
      </w:r>
    </w:p>
    <w:p w14:paraId="6C08DD10"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2B15A4AD" w14:textId="77777777" w:rsidR="00F0357B" w:rsidRPr="000532FC" w:rsidRDefault="00F01400">
      <w:pPr>
        <w:spacing w:after="66"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785B500B" w14:textId="77777777" w:rsidR="00F0357B" w:rsidRPr="000532FC" w:rsidRDefault="00F01400">
      <w:pPr>
        <w:numPr>
          <w:ilvl w:val="1"/>
          <w:numId w:val="1"/>
        </w:numPr>
        <w:ind w:hanging="720"/>
        <w:rPr>
          <w:rFonts w:ascii="Times New Roman" w:hAnsi="Times New Roman" w:cs="Times New Roman"/>
          <w:sz w:val="26"/>
          <w:szCs w:val="26"/>
        </w:rPr>
      </w:pPr>
      <w:r w:rsidRPr="000532FC">
        <w:rPr>
          <w:rFonts w:ascii="Times New Roman" w:hAnsi="Times New Roman" w:cs="Times New Roman"/>
          <w:sz w:val="26"/>
          <w:szCs w:val="26"/>
        </w:rPr>
        <w:t xml:space="preserve">Specific   </w:t>
      </w:r>
    </w:p>
    <w:p w14:paraId="621AB5F9"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35C3F497" w14:textId="77777777" w:rsid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Our aim is to develop children who are both confident and competent in all of our French lessons. Our goal is for them to be passionate, curious and confident about their own foreign language learning abilities when they finish the primary school phase of their education.   </w:t>
      </w:r>
    </w:p>
    <w:p w14:paraId="398B043F" w14:textId="77777777" w:rsidR="000532FC" w:rsidRDefault="000532FC">
      <w:pPr>
        <w:spacing w:after="0" w:line="259" w:lineRule="auto"/>
        <w:ind w:left="14" w:firstLine="0"/>
        <w:rPr>
          <w:rFonts w:ascii="Times New Roman" w:hAnsi="Times New Roman" w:cs="Times New Roman"/>
          <w:sz w:val="26"/>
          <w:szCs w:val="26"/>
        </w:rPr>
      </w:pPr>
    </w:p>
    <w:p w14:paraId="252EB1FD"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We will help them develop and demonstrate substantial progress in the 5 key language skills:  </w:t>
      </w:r>
    </w:p>
    <w:p w14:paraId="0B6F0D3B"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Speaking and pronunciation  </w:t>
      </w:r>
    </w:p>
    <w:p w14:paraId="3E5B4D80"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Listening  </w:t>
      </w:r>
    </w:p>
    <w:p w14:paraId="4FB902C3"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Reading and writing  </w:t>
      </w:r>
    </w:p>
    <w:p w14:paraId="07ABD5D3"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Grammar  </w:t>
      </w:r>
    </w:p>
    <w:p w14:paraId="6636B11A" w14:textId="77777777" w:rsid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Intercultural understanding</w:t>
      </w:r>
    </w:p>
    <w:p w14:paraId="5B352E27"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223863BD"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We aim to ensure that pupils of all abilities develop solid foundations in these key language learning skills - properly preparing them for the next stage of their language-learning journey. These skills will develop children’s ability to understand what they hear and read and enable them to express themselves in speech and writing. In addition to this, our Languages curriculum provides opportunities for pupils to develop spiritually, morally, socially and culturally, as well as develop their understanding and respect for the fundamental British Values. We will extend their knowledge of how language works and explore the similarities and differences between the </w:t>
      </w:r>
      <w:r w:rsidR="0069135D">
        <w:rPr>
          <w:rFonts w:ascii="Times New Roman" w:hAnsi="Times New Roman" w:cs="Times New Roman"/>
          <w:sz w:val="26"/>
          <w:szCs w:val="26"/>
        </w:rPr>
        <w:t xml:space="preserve">French </w:t>
      </w:r>
      <w:r w:rsidRPr="000532FC">
        <w:rPr>
          <w:rFonts w:ascii="Times New Roman" w:hAnsi="Times New Roman" w:cs="Times New Roman"/>
          <w:sz w:val="26"/>
          <w:szCs w:val="26"/>
        </w:rPr>
        <w:t xml:space="preserve">language and English. We will also help strengthen their sense of identity through learning about culture in other countries and comparing it with their own.  </w:t>
      </w:r>
    </w:p>
    <w:p w14:paraId="68570DC5" w14:textId="77777777" w:rsidR="00E870B1" w:rsidRPr="000532FC" w:rsidRDefault="00E870B1">
      <w:pPr>
        <w:spacing w:after="0" w:line="259" w:lineRule="auto"/>
        <w:ind w:left="14" w:firstLine="0"/>
        <w:rPr>
          <w:rFonts w:ascii="Times New Roman" w:hAnsi="Times New Roman" w:cs="Times New Roman"/>
          <w:sz w:val="26"/>
          <w:szCs w:val="26"/>
        </w:rPr>
      </w:pPr>
    </w:p>
    <w:p w14:paraId="6EB81CAC" w14:textId="77777777" w:rsidR="00E870B1" w:rsidRPr="000532FC" w:rsidRDefault="00E870B1" w:rsidP="00E870B1">
      <w:pPr>
        <w:ind w:left="9"/>
        <w:rPr>
          <w:rFonts w:ascii="Times New Roman" w:hAnsi="Times New Roman" w:cs="Times New Roman"/>
          <w:sz w:val="26"/>
          <w:szCs w:val="26"/>
        </w:rPr>
      </w:pPr>
      <w:r w:rsidRPr="000532FC">
        <w:rPr>
          <w:rFonts w:ascii="Times New Roman" w:hAnsi="Times New Roman" w:cs="Times New Roman"/>
          <w:noProof/>
          <w:sz w:val="26"/>
          <w:szCs w:val="26"/>
        </w:rPr>
        <mc:AlternateContent>
          <mc:Choice Requires="wpg">
            <w:drawing>
              <wp:anchor distT="0" distB="0" distL="114300" distR="114300" simplePos="0" relativeHeight="251661312" behindDoc="1" locked="0" layoutInCell="1" allowOverlap="1" wp14:anchorId="2616798E" wp14:editId="474214A0">
                <wp:simplePos x="0" y="0"/>
                <wp:positionH relativeFrom="column">
                  <wp:posOffset>6144768</wp:posOffset>
                </wp:positionH>
                <wp:positionV relativeFrom="paragraph">
                  <wp:posOffset>356615</wp:posOffset>
                </wp:positionV>
                <wp:extent cx="33528" cy="185928"/>
                <wp:effectExtent l="0" t="0" r="0" b="0"/>
                <wp:wrapNone/>
                <wp:docPr id="6645" name="Group 6645"/>
                <wp:cNvGraphicFramePr/>
                <a:graphic xmlns:a="http://schemas.openxmlformats.org/drawingml/2006/main">
                  <a:graphicData uri="http://schemas.microsoft.com/office/word/2010/wordprocessingGroup">
                    <wpg:wgp>
                      <wpg:cNvGrpSpPr/>
                      <wpg:grpSpPr>
                        <a:xfrm>
                          <a:off x="0" y="0"/>
                          <a:ext cx="33528" cy="185928"/>
                          <a:chOff x="0" y="0"/>
                          <a:chExt cx="33528" cy="185928"/>
                        </a:xfrm>
                      </wpg:grpSpPr>
                      <wps:wsp>
                        <wps:cNvPr id="7104" name="Shape 7104"/>
                        <wps:cNvSpPr/>
                        <wps:spPr>
                          <a:xfrm>
                            <a:off x="0" y="0"/>
                            <a:ext cx="33528" cy="185928"/>
                          </a:xfrm>
                          <a:custGeom>
                            <a:avLst/>
                            <a:gdLst/>
                            <a:ahLst/>
                            <a:cxnLst/>
                            <a:rect l="0" t="0" r="0" b="0"/>
                            <a:pathLst>
                              <a:path w="33528" h="185928">
                                <a:moveTo>
                                  <a:pt x="0" y="0"/>
                                </a:moveTo>
                                <a:lnTo>
                                  <a:pt x="33528" y="0"/>
                                </a:lnTo>
                                <a:lnTo>
                                  <a:pt x="33528" y="185928"/>
                                </a:lnTo>
                                <a:lnTo>
                                  <a:pt x="0" y="185928"/>
                                </a:lnTo>
                                <a:lnTo>
                                  <a:pt x="0" y="0"/>
                                </a:lnTo>
                              </a:path>
                            </a:pathLst>
                          </a:custGeom>
                          <a:ln w="0" cap="flat">
                            <a:miter lim="127000"/>
                          </a:ln>
                        </wps:spPr>
                        <wps:style>
                          <a:lnRef idx="0">
                            <a:srgbClr val="000000">
                              <a:alpha val="0"/>
                            </a:srgbClr>
                          </a:lnRef>
                          <a:fillRef idx="1">
                            <a:srgbClr val="FFFFEE"/>
                          </a:fillRef>
                          <a:effectRef idx="0">
                            <a:scrgbClr r="0" g="0" b="0"/>
                          </a:effectRef>
                          <a:fontRef idx="none"/>
                        </wps:style>
                        <wps:bodyPr/>
                      </wps:wsp>
                    </wpg:wgp>
                  </a:graphicData>
                </a:graphic>
              </wp:anchor>
            </w:drawing>
          </mc:Choice>
          <mc:Fallback>
            <w:pict>
              <v:group w14:anchorId="2F987538" id="Group 6645" o:spid="_x0000_s1026" style="position:absolute;margin-left:483.85pt;margin-top:28.1pt;width:2.65pt;height:14.65pt;z-index:-251655168" coordsize="33528,185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">
                <v:shape id="Shape 7104" o:spid="_x0000_s1027" style="position:absolute;width:33528;height:185928;visibility:visible;mso-wrap-style:square;v-text-anchor:top" coordsize="3352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" path="m,l33528,r,185928l,185928,,e" fillcolor="#ffe" stroked="f" strokeweight="0">
                  <v:stroke miterlimit="83231f" joinstyle="miter"/>
                  <v:path arrowok="t" textboxrect="0,0,33528,185928"/>
                </v:shape>
              </v:group>
            </w:pict>
          </mc:Fallback>
        </mc:AlternateContent>
      </w:r>
      <w:r w:rsidRPr="000532FC">
        <w:rPr>
          <w:rFonts w:ascii="Times New Roman" w:hAnsi="Times New Roman" w:cs="Times New Roman"/>
          <w:sz w:val="26"/>
          <w:szCs w:val="26"/>
        </w:rPr>
        <w:t xml:space="preserve">We teach French to our children from EYFS to the end of year 6. There is </w:t>
      </w:r>
      <w:r w:rsidRPr="000532FC">
        <w:rPr>
          <w:rFonts w:ascii="Times New Roman" w:hAnsi="Times New Roman" w:cs="Times New Roman"/>
          <w:color w:val="1B1B1B"/>
          <w:sz w:val="26"/>
          <w:szCs w:val="26"/>
        </w:rPr>
        <w:t xml:space="preserve">a clear progression and the work in each year group builds on previous work. </w:t>
      </w:r>
      <w:r w:rsidRPr="000532FC">
        <w:rPr>
          <w:rFonts w:ascii="Times New Roman" w:hAnsi="Times New Roman" w:cs="Times New Roman"/>
          <w:sz w:val="26"/>
          <w:szCs w:val="26"/>
        </w:rPr>
        <w:t>This is set out in detail in the Redhill Learning Journey Framework, which school has developed.</w:t>
      </w:r>
      <w:r w:rsidRPr="000532FC">
        <w:rPr>
          <w:rFonts w:ascii="Times New Roman" w:hAnsi="Times New Roman" w:cs="Times New Roman"/>
          <w:color w:val="1B1B1B"/>
          <w:sz w:val="26"/>
          <w:szCs w:val="26"/>
        </w:rPr>
        <w:t xml:space="preserve"> The </w:t>
      </w:r>
      <w:r w:rsidRPr="000532FC">
        <w:rPr>
          <w:rFonts w:ascii="Times New Roman" w:hAnsi="Times New Roman" w:cs="Times New Roman"/>
          <w:noProof/>
          <w:sz w:val="26"/>
          <w:szCs w:val="26"/>
        </w:rPr>
        <mc:AlternateContent>
          <mc:Choice Requires="wpg">
            <w:drawing>
              <wp:inline distT="0" distB="0" distL="0" distR="0" wp14:anchorId="4D1E285F" wp14:editId="18FFB415">
                <wp:extent cx="35357" cy="185928"/>
                <wp:effectExtent l="0" t="0" r="0" b="0"/>
                <wp:docPr id="6644" name="Group 6644"/>
                <wp:cNvGraphicFramePr/>
                <a:graphic xmlns:a="http://schemas.openxmlformats.org/drawingml/2006/main">
                  <a:graphicData uri="http://schemas.microsoft.com/office/word/2010/wordprocessingGroup">
                    <wpg:wgp>
                      <wpg:cNvGrpSpPr/>
                      <wpg:grpSpPr>
                        <a:xfrm>
                          <a:off x="0" y="0"/>
                          <a:ext cx="35357" cy="185928"/>
                          <a:chOff x="0" y="0"/>
                          <a:chExt cx="35357" cy="185928"/>
                        </a:xfrm>
                      </wpg:grpSpPr>
                      <wps:wsp>
                        <wps:cNvPr id="7106" name="Shape 7106"/>
                        <wps:cNvSpPr/>
                        <wps:spPr>
                          <a:xfrm>
                            <a:off x="0" y="0"/>
                            <a:ext cx="35357" cy="185928"/>
                          </a:xfrm>
                          <a:custGeom>
                            <a:avLst/>
                            <a:gdLst/>
                            <a:ahLst/>
                            <a:cxnLst/>
                            <a:rect l="0" t="0" r="0" b="0"/>
                            <a:pathLst>
                              <a:path w="35357" h="185928">
                                <a:moveTo>
                                  <a:pt x="0" y="0"/>
                                </a:moveTo>
                                <a:lnTo>
                                  <a:pt x="35357" y="0"/>
                                </a:lnTo>
                                <a:lnTo>
                                  <a:pt x="35357" y="185928"/>
                                </a:lnTo>
                                <a:lnTo>
                                  <a:pt x="0" y="185928"/>
                                </a:lnTo>
                                <a:lnTo>
                                  <a:pt x="0" y="0"/>
                                </a:lnTo>
                              </a:path>
                            </a:pathLst>
                          </a:custGeom>
                          <a:ln w="0" cap="flat">
                            <a:miter lim="127000"/>
                          </a:ln>
                        </wps:spPr>
                        <wps:style>
                          <a:lnRef idx="0">
                            <a:srgbClr val="000000">
                              <a:alpha val="0"/>
                            </a:srgbClr>
                          </a:lnRef>
                          <a:fillRef idx="1">
                            <a:srgbClr val="FFFFEE"/>
                          </a:fillRef>
                          <a:effectRef idx="0">
                            <a:scrgbClr r="0" g="0" b="0"/>
                          </a:effectRef>
                          <a:fontRef idx="none"/>
                        </wps:style>
                        <wps:bodyPr/>
                      </wps:wsp>
                    </wpg:wgp>
                  </a:graphicData>
                </a:graphic>
              </wp:inline>
            </w:drawing>
          </mc:Choice>
          <mc:Fallback>
            <w:pict>
              <v:group w14:anchorId="7778DAC9" id="Group 6644" o:spid="_x0000_s1026" style="width:2.8pt;height:14.65pt;mso-position-horizontal-relative:char;mso-position-vertical-relative:line" coordsize="35357,185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">
                <v:shape id="Shape 7106" o:spid="_x0000_s1027" style="position:absolute;width:35357;height:185928;visibility:visible;mso-wrap-style:square;v-text-anchor:top" coordsize="35357,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" path="m,l35357,r,185928l,185928,,e" fillcolor="#ffe" stroked="f" strokeweight="0">
                  <v:stroke miterlimit="83231f" joinstyle="miter"/>
                  <v:path arrowok="t" textboxrect="0,0,35357,185928"/>
                </v:shape>
                <w10:anchorlock/>
              </v:group>
            </w:pict>
          </mc:Fallback>
        </mc:AlternateContent>
      </w:r>
      <w:r w:rsidRPr="000532FC">
        <w:rPr>
          <w:rFonts w:ascii="Times New Roman" w:hAnsi="Times New Roman" w:cs="Times New Roman"/>
          <w:color w:val="1B1B1B"/>
          <w:sz w:val="26"/>
          <w:szCs w:val="26"/>
        </w:rPr>
        <w:t xml:space="preserve">knowledge and skills for our </w:t>
      </w:r>
      <w:r w:rsidRPr="000532FC">
        <w:rPr>
          <w:rFonts w:ascii="Times New Roman" w:hAnsi="Times New Roman" w:cs="Times New Roman"/>
          <w:sz w:val="26"/>
          <w:szCs w:val="26"/>
        </w:rPr>
        <w:t>Key Stage 2 children are taken from the National Curriculum and the Kapow scheme of work.</w:t>
      </w:r>
      <w:r w:rsidRPr="000532FC">
        <w:rPr>
          <w:rFonts w:ascii="Times New Roman" w:hAnsi="Times New Roman" w:cs="Times New Roman"/>
          <w:color w:val="1B1B1B"/>
          <w:sz w:val="26"/>
          <w:szCs w:val="26"/>
        </w:rPr>
        <w:t xml:space="preserve"> </w:t>
      </w:r>
    </w:p>
    <w:p w14:paraId="2830F815" w14:textId="77777777" w:rsidR="00E870B1" w:rsidRPr="000532FC" w:rsidRDefault="00E870B1">
      <w:pPr>
        <w:spacing w:after="0" w:line="259" w:lineRule="auto"/>
        <w:ind w:left="14" w:firstLine="0"/>
        <w:rPr>
          <w:rFonts w:ascii="Times New Roman" w:hAnsi="Times New Roman" w:cs="Times New Roman"/>
          <w:sz w:val="26"/>
          <w:szCs w:val="26"/>
        </w:rPr>
      </w:pPr>
    </w:p>
    <w:p w14:paraId="79AA125F"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By the end of key stage 2, pupils should be able to:  </w:t>
      </w:r>
    </w:p>
    <w:p w14:paraId="0C8FB110"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1. Listen attentively to spoken language and show understanding by joining in and responding.  </w:t>
      </w:r>
    </w:p>
    <w:p w14:paraId="7F8871AC"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2. Explore the patterns and sounds of language through songs and rhymes and link the spelling, sound and meaning of words.   </w:t>
      </w:r>
    </w:p>
    <w:p w14:paraId="307DE2E6"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lastRenderedPageBreak/>
        <w:t xml:space="preserve">3. Engage in conversations; ask and answer questions; express opinions and respond to those of others; seek clarification and help.  </w:t>
      </w:r>
    </w:p>
    <w:p w14:paraId="68765E81"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4. Speak in sentences, using familiar vocabulary, phrases and basic language structures.   </w:t>
      </w:r>
    </w:p>
    <w:p w14:paraId="2014699C"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5. Develop accurate pronunciation and intonation so that others understand when they are reading aloud or using familiar words and phrases.   </w:t>
      </w:r>
    </w:p>
    <w:p w14:paraId="4A244AFB"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6. Present ideas and information orally to a range of audiences.   </w:t>
      </w:r>
    </w:p>
    <w:p w14:paraId="6D5D59B2"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7. Read carefully and show understanding of words, phrases and simple writing.  </w:t>
      </w:r>
    </w:p>
    <w:p w14:paraId="3146EBB0"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8. Appreciate stories, songs, poems and rhymes in the language.  </w:t>
      </w:r>
    </w:p>
    <w:p w14:paraId="08CC99AE"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9. Broaden their vocabulary and develop their ability to understand new words that are introduced into familiar written material, including through using a dictionary.  </w:t>
      </w:r>
    </w:p>
    <w:p w14:paraId="2C305A6A" w14:textId="77777777" w:rsidR="00E870B1" w:rsidRPr="000532FC" w:rsidRDefault="00E870B1" w:rsidP="0069135D">
      <w:pPr>
        <w:spacing w:after="0" w:line="259" w:lineRule="auto"/>
        <w:rPr>
          <w:rFonts w:ascii="Times New Roman" w:hAnsi="Times New Roman" w:cs="Times New Roman"/>
          <w:sz w:val="26"/>
          <w:szCs w:val="26"/>
        </w:rPr>
      </w:pPr>
      <w:r w:rsidRPr="000532FC">
        <w:rPr>
          <w:rFonts w:ascii="Times New Roman" w:hAnsi="Times New Roman" w:cs="Times New Roman"/>
          <w:sz w:val="26"/>
          <w:szCs w:val="26"/>
        </w:rPr>
        <w:t xml:space="preserve">10. Write phrases from memory, and adapt these to create new sentences, to express ideas clearly.   </w:t>
      </w:r>
    </w:p>
    <w:p w14:paraId="560962CF"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11. Describe people, places, things and actions orally and in writing.  </w:t>
      </w:r>
    </w:p>
    <w:p w14:paraId="412071EC"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12.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p>
    <w:p w14:paraId="14BF3298"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color w:val="1B1B1B"/>
          <w:sz w:val="26"/>
          <w:szCs w:val="26"/>
        </w:rPr>
        <w:t xml:space="preserve"> </w:t>
      </w:r>
    </w:p>
    <w:p w14:paraId="0604AC1E" w14:textId="77777777" w:rsidR="00F0357B" w:rsidRPr="000532FC" w:rsidRDefault="00F01400">
      <w:pPr>
        <w:spacing w:after="70" w:line="259" w:lineRule="auto"/>
        <w:ind w:left="14" w:firstLine="0"/>
        <w:rPr>
          <w:rFonts w:ascii="Times New Roman" w:hAnsi="Times New Roman" w:cs="Times New Roman"/>
          <w:sz w:val="26"/>
          <w:szCs w:val="26"/>
        </w:rPr>
      </w:pPr>
      <w:r w:rsidRPr="000532FC">
        <w:rPr>
          <w:rFonts w:ascii="Times New Roman" w:hAnsi="Times New Roman" w:cs="Times New Roman"/>
          <w:color w:val="1B1B1B"/>
          <w:sz w:val="26"/>
          <w:szCs w:val="26"/>
        </w:rPr>
        <w:t xml:space="preserve"> </w:t>
      </w:r>
    </w:p>
    <w:p w14:paraId="7C4BA587" w14:textId="77777777" w:rsidR="00F0357B" w:rsidRPr="000532FC" w:rsidRDefault="00F01400">
      <w:pPr>
        <w:numPr>
          <w:ilvl w:val="0"/>
          <w:numId w:val="1"/>
        </w:numPr>
        <w:ind w:hanging="776"/>
        <w:rPr>
          <w:rFonts w:ascii="Times New Roman" w:hAnsi="Times New Roman" w:cs="Times New Roman"/>
          <w:sz w:val="26"/>
          <w:szCs w:val="26"/>
        </w:rPr>
      </w:pPr>
      <w:r w:rsidRPr="000532FC">
        <w:rPr>
          <w:rFonts w:ascii="Times New Roman" w:hAnsi="Times New Roman" w:cs="Times New Roman"/>
          <w:sz w:val="26"/>
          <w:szCs w:val="26"/>
        </w:rPr>
        <w:t xml:space="preserve">PROVISION  </w:t>
      </w:r>
    </w:p>
    <w:p w14:paraId="7D1A39CE"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72288726"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The lessons, within each unit, are designed with the aim of instilling a love of language learning within children, encouraging </w:t>
      </w:r>
      <w:r w:rsidR="0069135D">
        <w:rPr>
          <w:rFonts w:ascii="Times New Roman" w:hAnsi="Times New Roman" w:cs="Times New Roman"/>
          <w:sz w:val="26"/>
          <w:szCs w:val="26"/>
        </w:rPr>
        <w:t>them to be languages detectives and</w:t>
      </w:r>
      <w:r w:rsidRPr="000532FC">
        <w:rPr>
          <w:rFonts w:ascii="Times New Roman" w:hAnsi="Times New Roman" w:cs="Times New Roman"/>
          <w:sz w:val="26"/>
          <w:szCs w:val="26"/>
        </w:rPr>
        <w:t xml:space="preserve"> working to decode new vocabulary. Lessons include a mixture of speaking, listening, reading, writing, grammar, language learning strategies and cultural references.   </w:t>
      </w:r>
    </w:p>
    <w:p w14:paraId="17D5ABA0" w14:textId="77777777" w:rsidR="00E870B1" w:rsidRPr="000532FC" w:rsidRDefault="00E870B1">
      <w:pPr>
        <w:spacing w:after="0" w:line="259" w:lineRule="auto"/>
        <w:ind w:left="14" w:firstLine="0"/>
        <w:rPr>
          <w:rFonts w:ascii="Times New Roman" w:hAnsi="Times New Roman" w:cs="Times New Roman"/>
          <w:sz w:val="26"/>
          <w:szCs w:val="26"/>
        </w:rPr>
      </w:pPr>
    </w:p>
    <w:p w14:paraId="7B25E579" w14:textId="77777777" w:rsidR="00E870B1" w:rsidRPr="000532FC"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Each lesson is supported by Kapow Primary’s unique teacher videos, demonstrating pronunciation and key teaching techniques for effective language learning.  </w:t>
      </w:r>
    </w:p>
    <w:p w14:paraId="77E156AE" w14:textId="77777777" w:rsidR="00E870B1" w:rsidRPr="000532FC" w:rsidRDefault="00E870B1">
      <w:pPr>
        <w:spacing w:after="0" w:line="259" w:lineRule="auto"/>
        <w:ind w:left="14" w:firstLine="0"/>
        <w:rPr>
          <w:rFonts w:ascii="Times New Roman" w:hAnsi="Times New Roman" w:cs="Times New Roman"/>
          <w:sz w:val="26"/>
          <w:szCs w:val="26"/>
        </w:rPr>
      </w:pPr>
    </w:p>
    <w:p w14:paraId="1AC737A4" w14:textId="77777777" w:rsidR="004F179D" w:rsidRDefault="00E870B1">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Pupils have clear, achievable objectives and incorporate different learning styles. SEN children have access to the curriculum through variation of task, grouping or support from an adult. </w:t>
      </w:r>
    </w:p>
    <w:p w14:paraId="67AE4DBE" w14:textId="77777777" w:rsidR="00E870B1" w:rsidRPr="000532FC" w:rsidRDefault="00E870B1">
      <w:pPr>
        <w:ind w:left="9"/>
        <w:rPr>
          <w:rFonts w:ascii="Times New Roman" w:hAnsi="Times New Roman" w:cs="Times New Roman"/>
          <w:sz w:val="26"/>
          <w:szCs w:val="26"/>
        </w:rPr>
      </w:pPr>
    </w:p>
    <w:p w14:paraId="24E95096" w14:textId="77777777" w:rsidR="00F0357B" w:rsidRPr="000532FC" w:rsidRDefault="00F0357B" w:rsidP="004F179D">
      <w:pPr>
        <w:spacing w:after="0" w:line="259" w:lineRule="auto"/>
        <w:ind w:left="0" w:firstLine="0"/>
        <w:rPr>
          <w:rFonts w:ascii="Times New Roman" w:hAnsi="Times New Roman" w:cs="Times New Roman"/>
          <w:sz w:val="26"/>
          <w:szCs w:val="26"/>
        </w:rPr>
      </w:pPr>
    </w:p>
    <w:p w14:paraId="25C546D0" w14:textId="77777777" w:rsidR="00F0357B" w:rsidRPr="000532FC" w:rsidRDefault="00F01400">
      <w:pPr>
        <w:numPr>
          <w:ilvl w:val="0"/>
          <w:numId w:val="1"/>
        </w:numPr>
        <w:ind w:hanging="776"/>
        <w:rPr>
          <w:rFonts w:ascii="Times New Roman" w:hAnsi="Times New Roman" w:cs="Times New Roman"/>
          <w:sz w:val="26"/>
          <w:szCs w:val="26"/>
        </w:rPr>
      </w:pPr>
      <w:r w:rsidRPr="000532FC">
        <w:rPr>
          <w:rFonts w:ascii="Times New Roman" w:hAnsi="Times New Roman" w:cs="Times New Roman"/>
          <w:sz w:val="26"/>
          <w:szCs w:val="26"/>
        </w:rPr>
        <w:t xml:space="preserve">ASSESSMENT AND MONITORING </w:t>
      </w:r>
    </w:p>
    <w:p w14:paraId="1C3A5582" w14:textId="77777777" w:rsidR="00F0357B" w:rsidRPr="000532FC" w:rsidRDefault="00F0357B">
      <w:pPr>
        <w:spacing w:after="0" w:line="259" w:lineRule="auto"/>
        <w:ind w:left="14" w:firstLine="0"/>
        <w:rPr>
          <w:rFonts w:ascii="Times New Roman" w:hAnsi="Times New Roman" w:cs="Times New Roman"/>
          <w:sz w:val="26"/>
          <w:szCs w:val="26"/>
        </w:rPr>
      </w:pPr>
    </w:p>
    <w:p w14:paraId="04EF1BB2"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Assessment is regarded as an integral part of teaching and learning and is a continuous process. We assess the children in order to ensure that they make good progress in this subject and to plan future work. This is done informally during the lessons, providing children with opportunities to show their growing skills. In this way, the class teacher can build a picture of pupil knowledge and understanding. Pupils are encouraged to self-assess their level of skill and an ongoing record is kept of achievement, with formal assessments being recorded using the Foundation Subject assessment grids stored on the school network. Provision for Modern Foreign Languages is monitored jointly by the Modern Foreign Languages Coordinator and overseen by the Head teacher. This could take the form of work sampling, classroom observations, monitoring of planning, and pupil interviews.   </w:t>
      </w:r>
    </w:p>
    <w:p w14:paraId="6406295E"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5B6DF3B5" w14:textId="77777777" w:rsidR="00F0357B" w:rsidRPr="000532FC" w:rsidRDefault="00F01400">
      <w:pPr>
        <w:spacing w:after="71"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242B4A8F" w14:textId="77777777" w:rsidR="00F0357B" w:rsidRPr="000532FC" w:rsidRDefault="00F01400">
      <w:pPr>
        <w:numPr>
          <w:ilvl w:val="0"/>
          <w:numId w:val="1"/>
        </w:numPr>
        <w:ind w:hanging="776"/>
        <w:rPr>
          <w:rFonts w:ascii="Times New Roman" w:hAnsi="Times New Roman" w:cs="Times New Roman"/>
          <w:sz w:val="26"/>
          <w:szCs w:val="26"/>
        </w:rPr>
      </w:pPr>
      <w:r w:rsidRPr="000532FC">
        <w:rPr>
          <w:rFonts w:ascii="Times New Roman" w:hAnsi="Times New Roman" w:cs="Times New Roman"/>
          <w:sz w:val="26"/>
          <w:szCs w:val="26"/>
        </w:rPr>
        <w:t xml:space="preserve">Responsibilities  </w:t>
      </w:r>
    </w:p>
    <w:p w14:paraId="2BD827B1"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E777FAE"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Teaching staff are responsible for the implementation of the Modern Foreign Language Curriculum whilst individual subject leaders are responsible for the strategic development and management of their areas. </w:t>
      </w:r>
    </w:p>
    <w:p w14:paraId="6969E989"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F3116DF" w14:textId="77777777" w:rsidR="00F0357B" w:rsidRPr="000532FC" w:rsidRDefault="00F01400">
      <w:pPr>
        <w:spacing w:after="72"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39472448" w14:textId="77777777" w:rsidR="00F0357B" w:rsidRPr="000532FC" w:rsidRDefault="00F01400">
      <w:pPr>
        <w:numPr>
          <w:ilvl w:val="0"/>
          <w:numId w:val="1"/>
        </w:numPr>
        <w:ind w:hanging="776"/>
        <w:rPr>
          <w:rFonts w:ascii="Times New Roman" w:hAnsi="Times New Roman" w:cs="Times New Roman"/>
          <w:sz w:val="26"/>
          <w:szCs w:val="26"/>
        </w:rPr>
      </w:pPr>
      <w:r w:rsidRPr="000532FC">
        <w:rPr>
          <w:rFonts w:ascii="Times New Roman" w:hAnsi="Times New Roman" w:cs="Times New Roman"/>
          <w:sz w:val="26"/>
          <w:szCs w:val="26"/>
        </w:rPr>
        <w:t xml:space="preserve">ROLE OF CLASS TEACHER   </w:t>
      </w:r>
    </w:p>
    <w:p w14:paraId="7947ABA1" w14:textId="77777777" w:rsidR="00F0357B" w:rsidRPr="000532FC" w:rsidRDefault="00F01400">
      <w:pPr>
        <w:spacing w:after="37"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4D9038A6" w14:textId="77777777" w:rsidR="00F0357B" w:rsidRPr="000532FC" w:rsidRDefault="00F01400">
      <w:pPr>
        <w:numPr>
          <w:ilvl w:val="0"/>
          <w:numId w:val="4"/>
        </w:numPr>
        <w:ind w:hanging="588"/>
        <w:rPr>
          <w:rFonts w:ascii="Times New Roman" w:hAnsi="Times New Roman" w:cs="Times New Roman"/>
          <w:sz w:val="26"/>
          <w:szCs w:val="26"/>
        </w:rPr>
      </w:pPr>
      <w:r w:rsidRPr="000532FC">
        <w:rPr>
          <w:rFonts w:ascii="Times New Roman" w:hAnsi="Times New Roman" w:cs="Times New Roman"/>
          <w:sz w:val="26"/>
          <w:szCs w:val="26"/>
        </w:rPr>
        <w:t xml:space="preserve">To ensure progression in the acquisition of Modern Foreign Languages skills with due regard to the National Curriculum, Redhill’s Learning Journey Framework for Modern Foreign Languages and Kapow scheme of work for Key Stage 2. </w:t>
      </w:r>
    </w:p>
    <w:p w14:paraId="30DA0735" w14:textId="77777777" w:rsidR="00F0357B" w:rsidRPr="000532FC" w:rsidRDefault="00F01400">
      <w:pPr>
        <w:numPr>
          <w:ilvl w:val="0"/>
          <w:numId w:val="4"/>
        </w:numPr>
        <w:spacing w:after="51"/>
        <w:ind w:hanging="588"/>
        <w:rPr>
          <w:rFonts w:ascii="Times New Roman" w:hAnsi="Times New Roman" w:cs="Times New Roman"/>
          <w:sz w:val="26"/>
          <w:szCs w:val="26"/>
        </w:rPr>
      </w:pPr>
      <w:r w:rsidRPr="000532FC">
        <w:rPr>
          <w:rFonts w:ascii="Times New Roman" w:hAnsi="Times New Roman" w:cs="Times New Roman"/>
          <w:sz w:val="26"/>
          <w:szCs w:val="26"/>
        </w:rPr>
        <w:t xml:space="preserve">To identify personal professional development needs in Modern Foreign Languages and take advantage of training opportunities.  </w:t>
      </w:r>
    </w:p>
    <w:p w14:paraId="375339FF" w14:textId="77777777" w:rsidR="00F0357B" w:rsidRPr="000532FC" w:rsidRDefault="00F01400">
      <w:pPr>
        <w:numPr>
          <w:ilvl w:val="0"/>
          <w:numId w:val="4"/>
        </w:numPr>
        <w:spacing w:after="50"/>
        <w:ind w:hanging="588"/>
        <w:rPr>
          <w:rFonts w:ascii="Times New Roman" w:hAnsi="Times New Roman" w:cs="Times New Roman"/>
          <w:sz w:val="26"/>
          <w:szCs w:val="26"/>
        </w:rPr>
      </w:pPr>
      <w:r w:rsidRPr="000532FC">
        <w:rPr>
          <w:rFonts w:ascii="Times New Roman" w:hAnsi="Times New Roman" w:cs="Times New Roman"/>
          <w:sz w:val="26"/>
          <w:szCs w:val="26"/>
        </w:rPr>
        <w:t xml:space="preserve">To keep appropriate on-going records.   </w:t>
      </w:r>
    </w:p>
    <w:p w14:paraId="0EE4B8E4" w14:textId="77777777" w:rsidR="00F0357B" w:rsidRPr="000532FC" w:rsidRDefault="00F01400">
      <w:pPr>
        <w:numPr>
          <w:ilvl w:val="0"/>
          <w:numId w:val="4"/>
        </w:numPr>
        <w:ind w:hanging="588"/>
        <w:rPr>
          <w:rFonts w:ascii="Times New Roman" w:hAnsi="Times New Roman" w:cs="Times New Roman"/>
          <w:sz w:val="26"/>
          <w:szCs w:val="26"/>
        </w:rPr>
      </w:pPr>
      <w:r w:rsidRPr="000532FC">
        <w:rPr>
          <w:rFonts w:ascii="Times New Roman" w:hAnsi="Times New Roman" w:cs="Times New Roman"/>
          <w:sz w:val="26"/>
          <w:szCs w:val="26"/>
        </w:rPr>
        <w:t xml:space="preserve">To plan effectively for Modern Foreign Languages, liaising with the subject leader where necessary.    </w:t>
      </w:r>
    </w:p>
    <w:p w14:paraId="7795C0B7" w14:textId="77777777" w:rsidR="00F0357B" w:rsidRPr="000532FC" w:rsidRDefault="00F01400">
      <w:pPr>
        <w:spacing w:after="3"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470F2E08" w14:textId="77777777" w:rsidR="00F0357B" w:rsidRPr="000532FC" w:rsidRDefault="00F01400">
      <w:pPr>
        <w:spacing w:after="72"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2C65C4FF" w14:textId="77777777" w:rsidR="00F0357B" w:rsidRPr="000532FC" w:rsidRDefault="00F01400">
      <w:pPr>
        <w:tabs>
          <w:tab w:val="center" w:pos="1983"/>
        </w:tabs>
        <w:ind w:left="-1" w:firstLine="0"/>
        <w:rPr>
          <w:rFonts w:ascii="Times New Roman" w:hAnsi="Times New Roman" w:cs="Times New Roman"/>
          <w:sz w:val="26"/>
          <w:szCs w:val="26"/>
        </w:rPr>
      </w:pPr>
      <w:r w:rsidRPr="000532FC">
        <w:rPr>
          <w:rFonts w:ascii="Times New Roman" w:eastAsia="Comic Sans MS" w:hAnsi="Times New Roman" w:cs="Times New Roman"/>
          <w:b/>
          <w:sz w:val="26"/>
          <w:szCs w:val="26"/>
        </w:rPr>
        <w:t>9.</w:t>
      </w:r>
      <w:r w:rsidRPr="000532FC">
        <w:rPr>
          <w:rFonts w:ascii="Times New Roman" w:eastAsia="Arial" w:hAnsi="Times New Roman" w:cs="Times New Roman"/>
          <w:b/>
          <w:sz w:val="26"/>
          <w:szCs w:val="26"/>
        </w:rPr>
        <w:t xml:space="preserve"> </w:t>
      </w:r>
      <w:r w:rsidRPr="000532FC">
        <w:rPr>
          <w:rFonts w:ascii="Times New Roman" w:eastAsia="Arial" w:hAnsi="Times New Roman" w:cs="Times New Roman"/>
          <w:b/>
          <w:sz w:val="26"/>
          <w:szCs w:val="26"/>
        </w:rPr>
        <w:tab/>
      </w:r>
      <w:r w:rsidRPr="000532FC">
        <w:rPr>
          <w:rFonts w:ascii="Times New Roman" w:hAnsi="Times New Roman" w:cs="Times New Roman"/>
          <w:sz w:val="26"/>
          <w:szCs w:val="26"/>
        </w:rPr>
        <w:t xml:space="preserve">ROLE OF SUBJECT LEADER  </w:t>
      </w:r>
    </w:p>
    <w:p w14:paraId="5743272D"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4642E08F"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The Modern Foreign Languages Leader is responsible for co-ordinating Modern Foreign Languages throughout the school. This includes:  </w:t>
      </w:r>
    </w:p>
    <w:p w14:paraId="0EADA76B" w14:textId="77777777" w:rsidR="00F0357B" w:rsidRPr="000532FC" w:rsidRDefault="00F01400">
      <w:pPr>
        <w:spacing w:after="37"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36FC62B4" w14:textId="77777777" w:rsidR="00F0357B" w:rsidRPr="000532FC" w:rsidRDefault="00F01400">
      <w:pPr>
        <w:numPr>
          <w:ilvl w:val="0"/>
          <w:numId w:val="5"/>
        </w:numPr>
        <w:spacing w:after="49"/>
        <w:ind w:hanging="588"/>
        <w:rPr>
          <w:rFonts w:ascii="Times New Roman" w:hAnsi="Times New Roman" w:cs="Times New Roman"/>
          <w:sz w:val="26"/>
          <w:szCs w:val="26"/>
        </w:rPr>
      </w:pPr>
      <w:r w:rsidRPr="000532FC">
        <w:rPr>
          <w:rFonts w:ascii="Times New Roman" w:hAnsi="Times New Roman" w:cs="Times New Roman"/>
          <w:sz w:val="26"/>
          <w:szCs w:val="26"/>
        </w:rPr>
        <w:t xml:space="preserve">ensuring continuity and progression from year group to year group  </w:t>
      </w:r>
    </w:p>
    <w:p w14:paraId="0B635B07" w14:textId="77777777" w:rsidR="00F0357B" w:rsidRPr="000532FC" w:rsidRDefault="00F01400">
      <w:pPr>
        <w:numPr>
          <w:ilvl w:val="0"/>
          <w:numId w:val="5"/>
        </w:numPr>
        <w:spacing w:after="52"/>
        <w:ind w:hanging="588"/>
        <w:rPr>
          <w:rFonts w:ascii="Times New Roman" w:hAnsi="Times New Roman" w:cs="Times New Roman"/>
          <w:sz w:val="26"/>
          <w:szCs w:val="26"/>
        </w:rPr>
      </w:pPr>
      <w:r w:rsidRPr="000532FC">
        <w:rPr>
          <w:rFonts w:ascii="Times New Roman" w:hAnsi="Times New Roman" w:cs="Times New Roman"/>
          <w:sz w:val="26"/>
          <w:szCs w:val="26"/>
        </w:rPr>
        <w:t xml:space="preserve">providing all members of staff with guidelines and a scheme of work to show how aims are to be achieved and how the variety of all aspects of Modern Foreign Languages is to be taught  </w:t>
      </w:r>
    </w:p>
    <w:p w14:paraId="7DA7C187" w14:textId="77777777" w:rsidR="00F0357B" w:rsidRPr="000532FC" w:rsidRDefault="00F01400">
      <w:pPr>
        <w:numPr>
          <w:ilvl w:val="0"/>
          <w:numId w:val="5"/>
        </w:numPr>
        <w:spacing w:after="52"/>
        <w:ind w:hanging="588"/>
        <w:rPr>
          <w:rFonts w:ascii="Times New Roman" w:hAnsi="Times New Roman" w:cs="Times New Roman"/>
          <w:sz w:val="26"/>
          <w:szCs w:val="26"/>
        </w:rPr>
      </w:pPr>
      <w:r w:rsidRPr="000532FC">
        <w:rPr>
          <w:rFonts w:ascii="Times New Roman" w:hAnsi="Times New Roman" w:cs="Times New Roman"/>
          <w:sz w:val="26"/>
          <w:szCs w:val="26"/>
        </w:rPr>
        <w:t xml:space="preserve">advising on in-service training to staff where appropriate.  This will be in line with the needs identified in the School Improvement Plan and within the confines of the school budget  </w:t>
      </w:r>
    </w:p>
    <w:p w14:paraId="27B85BC5" w14:textId="77777777" w:rsidR="00F0357B" w:rsidRPr="000532FC" w:rsidRDefault="00F01400">
      <w:pPr>
        <w:numPr>
          <w:ilvl w:val="0"/>
          <w:numId w:val="5"/>
        </w:numPr>
        <w:spacing w:after="51"/>
        <w:ind w:hanging="588"/>
        <w:rPr>
          <w:rFonts w:ascii="Times New Roman" w:hAnsi="Times New Roman" w:cs="Times New Roman"/>
          <w:sz w:val="26"/>
          <w:szCs w:val="26"/>
        </w:rPr>
      </w:pPr>
      <w:r w:rsidRPr="000532FC">
        <w:rPr>
          <w:rFonts w:ascii="Times New Roman" w:hAnsi="Times New Roman" w:cs="Times New Roman"/>
          <w:sz w:val="26"/>
          <w:szCs w:val="26"/>
        </w:rPr>
        <w:t xml:space="preserve">advising and supporting colleagues in the implementation and assessment of Modern Foreign Languages   </w:t>
      </w:r>
    </w:p>
    <w:p w14:paraId="66A554A1" w14:textId="77777777" w:rsidR="00F0357B" w:rsidRPr="000532FC" w:rsidRDefault="00F01400">
      <w:pPr>
        <w:numPr>
          <w:ilvl w:val="0"/>
          <w:numId w:val="5"/>
        </w:numPr>
        <w:spacing w:after="51"/>
        <w:ind w:hanging="588"/>
        <w:rPr>
          <w:rFonts w:ascii="Times New Roman" w:hAnsi="Times New Roman" w:cs="Times New Roman"/>
          <w:sz w:val="26"/>
          <w:szCs w:val="26"/>
        </w:rPr>
      </w:pPr>
      <w:r w:rsidRPr="000532FC">
        <w:rPr>
          <w:rFonts w:ascii="Times New Roman" w:hAnsi="Times New Roman" w:cs="Times New Roman"/>
          <w:sz w:val="26"/>
          <w:szCs w:val="26"/>
        </w:rPr>
        <w:t xml:space="preserve">assisting with requisition and maintenance of resources required for the teaching of  Modern Foreign Languages. Again, this will be within the confines of the school budget  </w:t>
      </w:r>
    </w:p>
    <w:p w14:paraId="6FAC89F0" w14:textId="77777777" w:rsidR="00F0357B" w:rsidRPr="000532FC" w:rsidRDefault="00F01400">
      <w:pPr>
        <w:numPr>
          <w:ilvl w:val="0"/>
          <w:numId w:val="5"/>
        </w:numPr>
        <w:ind w:hanging="588"/>
        <w:rPr>
          <w:rFonts w:ascii="Times New Roman" w:hAnsi="Times New Roman" w:cs="Times New Roman"/>
          <w:sz w:val="26"/>
          <w:szCs w:val="26"/>
        </w:rPr>
      </w:pPr>
      <w:r w:rsidRPr="000532FC">
        <w:rPr>
          <w:rFonts w:ascii="Times New Roman" w:hAnsi="Times New Roman" w:cs="Times New Roman"/>
          <w:sz w:val="26"/>
          <w:szCs w:val="26"/>
        </w:rPr>
        <w:t xml:space="preserve">attending training and support meetings to keep abreast of current developments and report back to staff as required.    </w:t>
      </w:r>
    </w:p>
    <w:p w14:paraId="4934BA24" w14:textId="77777777" w:rsidR="00F0357B" w:rsidRPr="000532FC" w:rsidRDefault="00F01400">
      <w:pPr>
        <w:spacing w:after="3" w:line="259" w:lineRule="auto"/>
        <w:ind w:left="603"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06D5DDF5" w14:textId="77777777" w:rsidR="00F0357B" w:rsidRDefault="00F01400" w:rsidP="0069135D">
      <w:pPr>
        <w:spacing w:after="0" w:line="259" w:lineRule="auto"/>
        <w:ind w:left="603"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55B0C28A" w14:textId="77777777" w:rsidR="0069135D" w:rsidRDefault="0069135D" w:rsidP="0069135D">
      <w:pPr>
        <w:spacing w:after="0" w:line="259" w:lineRule="auto"/>
        <w:ind w:left="603" w:firstLine="0"/>
        <w:rPr>
          <w:rFonts w:ascii="Times New Roman" w:hAnsi="Times New Roman" w:cs="Times New Roman"/>
          <w:sz w:val="26"/>
          <w:szCs w:val="26"/>
        </w:rPr>
      </w:pPr>
    </w:p>
    <w:p w14:paraId="79240D5C" w14:textId="77777777" w:rsidR="0069135D" w:rsidRDefault="0069135D" w:rsidP="0069135D">
      <w:pPr>
        <w:spacing w:after="0" w:line="259" w:lineRule="auto"/>
        <w:ind w:left="603" w:firstLine="0"/>
        <w:rPr>
          <w:rFonts w:ascii="Times New Roman" w:hAnsi="Times New Roman" w:cs="Times New Roman"/>
          <w:sz w:val="26"/>
          <w:szCs w:val="26"/>
        </w:rPr>
      </w:pPr>
    </w:p>
    <w:p w14:paraId="77216B78" w14:textId="77777777" w:rsidR="0069135D" w:rsidRDefault="0069135D" w:rsidP="0069135D">
      <w:pPr>
        <w:spacing w:after="0" w:line="259" w:lineRule="auto"/>
        <w:ind w:left="603" w:firstLine="0"/>
        <w:rPr>
          <w:rFonts w:ascii="Times New Roman" w:hAnsi="Times New Roman" w:cs="Times New Roman"/>
          <w:sz w:val="26"/>
          <w:szCs w:val="26"/>
        </w:rPr>
      </w:pPr>
    </w:p>
    <w:p w14:paraId="5824CDE8" w14:textId="77777777" w:rsidR="0069135D" w:rsidRPr="000532FC" w:rsidRDefault="0069135D" w:rsidP="0069135D">
      <w:pPr>
        <w:spacing w:after="0" w:line="259" w:lineRule="auto"/>
        <w:ind w:left="603" w:firstLine="0"/>
        <w:rPr>
          <w:rFonts w:ascii="Times New Roman" w:hAnsi="Times New Roman" w:cs="Times New Roman"/>
          <w:sz w:val="26"/>
          <w:szCs w:val="26"/>
        </w:rPr>
      </w:pPr>
    </w:p>
    <w:p w14:paraId="16FC2C1A" w14:textId="77777777" w:rsidR="00F0357B" w:rsidRPr="000532FC" w:rsidRDefault="00F01400">
      <w:pPr>
        <w:numPr>
          <w:ilvl w:val="0"/>
          <w:numId w:val="6"/>
        </w:numPr>
        <w:ind w:hanging="720"/>
        <w:rPr>
          <w:rFonts w:ascii="Times New Roman" w:hAnsi="Times New Roman" w:cs="Times New Roman"/>
          <w:sz w:val="26"/>
          <w:szCs w:val="26"/>
        </w:rPr>
      </w:pPr>
      <w:r w:rsidRPr="000532FC">
        <w:rPr>
          <w:rFonts w:ascii="Times New Roman" w:hAnsi="Times New Roman" w:cs="Times New Roman"/>
          <w:sz w:val="26"/>
          <w:szCs w:val="26"/>
        </w:rPr>
        <w:t xml:space="preserve">PERFORMANCE INDICATORS   </w:t>
      </w:r>
    </w:p>
    <w:p w14:paraId="6334ADB8"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76F96899"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The Subject Leader will monitor the progress of pupils in Modern Foreign Languages by carrying out occasional lesson observations and / or pupil interviews and will prepare a short written summary of findings for the Head teacher.  </w:t>
      </w:r>
    </w:p>
    <w:p w14:paraId="592E9FFB"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6CBC3753" w14:textId="77777777" w:rsidR="00F0357B" w:rsidRPr="000532FC" w:rsidRDefault="00F01400">
      <w:pPr>
        <w:spacing w:after="51"/>
        <w:ind w:left="9"/>
        <w:rPr>
          <w:rFonts w:ascii="Times New Roman" w:hAnsi="Times New Roman" w:cs="Times New Roman"/>
          <w:sz w:val="26"/>
          <w:szCs w:val="26"/>
        </w:rPr>
      </w:pPr>
      <w:r w:rsidRPr="000532FC">
        <w:rPr>
          <w:rFonts w:ascii="Times New Roman" w:hAnsi="Times New Roman" w:cs="Times New Roman"/>
          <w:sz w:val="26"/>
          <w:szCs w:val="26"/>
        </w:rPr>
        <w:t xml:space="preserve">Performance Indicators, which are the criteria for success of the school’s Modern Foreign Languages policy at Redhill Primary School, are:  </w:t>
      </w:r>
    </w:p>
    <w:p w14:paraId="0BA34E83" w14:textId="77777777" w:rsidR="00F0357B" w:rsidRPr="000532FC" w:rsidRDefault="00F01400">
      <w:pPr>
        <w:numPr>
          <w:ilvl w:val="1"/>
          <w:numId w:val="6"/>
        </w:numPr>
        <w:spacing w:after="49"/>
        <w:ind w:left="602" w:right="901" w:hanging="360"/>
        <w:rPr>
          <w:rFonts w:ascii="Times New Roman" w:hAnsi="Times New Roman" w:cs="Times New Roman"/>
          <w:sz w:val="26"/>
          <w:szCs w:val="26"/>
        </w:rPr>
      </w:pPr>
      <w:r w:rsidRPr="000532FC">
        <w:rPr>
          <w:rFonts w:ascii="Times New Roman" w:hAnsi="Times New Roman" w:cs="Times New Roman"/>
          <w:sz w:val="26"/>
          <w:szCs w:val="26"/>
        </w:rPr>
        <w:t xml:space="preserve">children enjoy Modern Foreign Languages activities  </w:t>
      </w:r>
    </w:p>
    <w:p w14:paraId="1307A5AC" w14:textId="77777777" w:rsidR="004F179D" w:rsidRDefault="00F01400">
      <w:pPr>
        <w:numPr>
          <w:ilvl w:val="1"/>
          <w:numId w:val="6"/>
        </w:numPr>
        <w:spacing w:after="42"/>
        <w:ind w:left="602" w:right="901" w:hanging="360"/>
        <w:rPr>
          <w:rFonts w:ascii="Times New Roman" w:hAnsi="Times New Roman" w:cs="Times New Roman"/>
          <w:sz w:val="26"/>
          <w:szCs w:val="26"/>
        </w:rPr>
      </w:pPr>
      <w:r w:rsidRPr="000532FC">
        <w:rPr>
          <w:rFonts w:ascii="Times New Roman" w:hAnsi="Times New Roman" w:cs="Times New Roman"/>
          <w:sz w:val="26"/>
          <w:szCs w:val="26"/>
        </w:rPr>
        <w:t xml:space="preserve">the vast majority of children achieve the MFL objectives from their year group  </w:t>
      </w:r>
    </w:p>
    <w:p w14:paraId="276B8629" w14:textId="77777777" w:rsidR="00F0357B" w:rsidRPr="000532FC" w:rsidRDefault="00F01400">
      <w:pPr>
        <w:numPr>
          <w:ilvl w:val="1"/>
          <w:numId w:val="6"/>
        </w:numPr>
        <w:spacing w:after="42"/>
        <w:ind w:left="602" w:right="901" w:hanging="360"/>
        <w:rPr>
          <w:rFonts w:ascii="Times New Roman" w:hAnsi="Times New Roman" w:cs="Times New Roman"/>
          <w:sz w:val="26"/>
          <w:szCs w:val="26"/>
        </w:rPr>
      </w:pPr>
      <w:r w:rsidRPr="000532FC">
        <w:rPr>
          <w:rFonts w:ascii="Times New Roman" w:hAnsi="Times New Roman" w:cs="Times New Roman"/>
          <w:sz w:val="26"/>
          <w:szCs w:val="26"/>
        </w:rPr>
        <w:t xml:space="preserve">there is clear progression through the school  </w:t>
      </w:r>
    </w:p>
    <w:p w14:paraId="6306A218" w14:textId="77777777" w:rsidR="00F0357B" w:rsidRPr="000532FC" w:rsidRDefault="00F01400">
      <w:pPr>
        <w:spacing w:after="1"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0854C56" w14:textId="77777777" w:rsidR="00F0357B" w:rsidRPr="000532FC" w:rsidRDefault="00F01400">
      <w:pPr>
        <w:spacing w:after="71"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64CE3C02" w14:textId="77777777" w:rsidR="00F0357B" w:rsidRPr="000532FC" w:rsidRDefault="00F01400">
      <w:pPr>
        <w:numPr>
          <w:ilvl w:val="0"/>
          <w:numId w:val="6"/>
        </w:numPr>
        <w:ind w:hanging="720"/>
        <w:rPr>
          <w:rFonts w:ascii="Times New Roman" w:hAnsi="Times New Roman" w:cs="Times New Roman"/>
          <w:sz w:val="26"/>
          <w:szCs w:val="26"/>
        </w:rPr>
      </w:pPr>
      <w:r w:rsidRPr="000532FC">
        <w:rPr>
          <w:rFonts w:ascii="Times New Roman" w:hAnsi="Times New Roman" w:cs="Times New Roman"/>
          <w:sz w:val="26"/>
          <w:szCs w:val="26"/>
        </w:rPr>
        <w:t xml:space="preserve">EQUAL OPPORTUNITIES   </w:t>
      </w:r>
    </w:p>
    <w:p w14:paraId="56E0FE7A"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08F81CA"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All children have equal access to the curriculum regardless of their gender, physical or individual needs. This is monitored by analysing pupil performance throughout the school to ensure that there is no disparity between groups.   </w:t>
      </w:r>
    </w:p>
    <w:p w14:paraId="6C72D256"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0BFC10AD"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601871D2" w14:textId="77777777" w:rsidR="00F0357B" w:rsidRPr="000532FC" w:rsidRDefault="00F01400">
      <w:pPr>
        <w:numPr>
          <w:ilvl w:val="0"/>
          <w:numId w:val="6"/>
        </w:numPr>
        <w:ind w:hanging="720"/>
        <w:rPr>
          <w:rFonts w:ascii="Times New Roman" w:hAnsi="Times New Roman" w:cs="Times New Roman"/>
          <w:sz w:val="26"/>
          <w:szCs w:val="26"/>
        </w:rPr>
      </w:pPr>
      <w:r w:rsidRPr="000532FC">
        <w:rPr>
          <w:rFonts w:ascii="Times New Roman" w:hAnsi="Times New Roman" w:cs="Times New Roman"/>
          <w:sz w:val="26"/>
          <w:szCs w:val="26"/>
        </w:rPr>
        <w:t xml:space="preserve">PARENTAL INVOLVEMENT   </w:t>
      </w:r>
    </w:p>
    <w:p w14:paraId="24D36F3D"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5E5F4ADB" w14:textId="77777777" w:rsidR="00F0357B" w:rsidRPr="000532FC" w:rsidRDefault="00F01400">
      <w:pPr>
        <w:spacing w:after="61"/>
        <w:ind w:left="9"/>
        <w:rPr>
          <w:rFonts w:ascii="Times New Roman" w:hAnsi="Times New Roman" w:cs="Times New Roman"/>
          <w:sz w:val="26"/>
          <w:szCs w:val="26"/>
        </w:rPr>
      </w:pPr>
      <w:r w:rsidRPr="000532FC">
        <w:rPr>
          <w:rFonts w:ascii="Times New Roman" w:hAnsi="Times New Roman" w:cs="Times New Roman"/>
          <w:sz w:val="26"/>
          <w:szCs w:val="26"/>
        </w:rPr>
        <w:t xml:space="preserve">At Redhill Primary School we encourage parents to be involved by:  </w:t>
      </w:r>
    </w:p>
    <w:p w14:paraId="08C78948" w14:textId="77777777" w:rsidR="00F0357B" w:rsidRPr="000532FC" w:rsidRDefault="00F01400">
      <w:pPr>
        <w:numPr>
          <w:ilvl w:val="1"/>
          <w:numId w:val="7"/>
        </w:numPr>
        <w:ind w:hanging="360"/>
        <w:rPr>
          <w:rFonts w:ascii="Times New Roman" w:hAnsi="Times New Roman" w:cs="Times New Roman"/>
          <w:sz w:val="26"/>
          <w:szCs w:val="26"/>
        </w:rPr>
      </w:pPr>
      <w:r w:rsidRPr="000532FC">
        <w:rPr>
          <w:rFonts w:ascii="Times New Roman" w:hAnsi="Times New Roman" w:cs="Times New Roman"/>
          <w:sz w:val="26"/>
          <w:szCs w:val="26"/>
        </w:rPr>
        <w:t xml:space="preserve">inviting parents to themed days and curriculum evenings  </w:t>
      </w:r>
    </w:p>
    <w:p w14:paraId="69EA3AD6" w14:textId="77777777" w:rsidR="00F0357B" w:rsidRPr="000532FC" w:rsidRDefault="00F01400">
      <w:pPr>
        <w:numPr>
          <w:ilvl w:val="1"/>
          <w:numId w:val="7"/>
        </w:numPr>
        <w:spacing w:after="49"/>
        <w:ind w:hanging="360"/>
        <w:rPr>
          <w:rFonts w:ascii="Times New Roman" w:hAnsi="Times New Roman" w:cs="Times New Roman"/>
          <w:sz w:val="26"/>
          <w:szCs w:val="26"/>
        </w:rPr>
      </w:pPr>
      <w:r w:rsidRPr="000532FC">
        <w:rPr>
          <w:rFonts w:ascii="Times New Roman" w:hAnsi="Times New Roman" w:cs="Times New Roman"/>
          <w:sz w:val="26"/>
          <w:szCs w:val="26"/>
        </w:rPr>
        <w:t xml:space="preserve">circulating information via half termly newsletters when significant changes have been/are made to the curriculum  </w:t>
      </w:r>
    </w:p>
    <w:p w14:paraId="59E01FF9" w14:textId="77777777" w:rsidR="00F0357B" w:rsidRPr="000532FC" w:rsidRDefault="00F01400">
      <w:pPr>
        <w:numPr>
          <w:ilvl w:val="1"/>
          <w:numId w:val="7"/>
        </w:numPr>
        <w:ind w:hanging="360"/>
        <w:rPr>
          <w:rFonts w:ascii="Times New Roman" w:hAnsi="Times New Roman" w:cs="Times New Roman"/>
          <w:sz w:val="26"/>
          <w:szCs w:val="26"/>
        </w:rPr>
      </w:pPr>
      <w:r w:rsidRPr="000532FC">
        <w:rPr>
          <w:rFonts w:ascii="Times New Roman" w:hAnsi="Times New Roman" w:cs="Times New Roman"/>
          <w:sz w:val="26"/>
          <w:szCs w:val="26"/>
        </w:rPr>
        <w:t xml:space="preserve">encouraging parents to support their child in their language learning     </w:t>
      </w:r>
    </w:p>
    <w:p w14:paraId="06377372"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185483AE" w14:textId="77777777" w:rsidR="00F0357B" w:rsidRPr="000532FC" w:rsidRDefault="00F01400">
      <w:pPr>
        <w:spacing w:after="68"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7D4C6494" w14:textId="77777777" w:rsidR="00F0357B" w:rsidRPr="000532FC" w:rsidRDefault="00F01400">
      <w:pPr>
        <w:numPr>
          <w:ilvl w:val="0"/>
          <w:numId w:val="6"/>
        </w:numPr>
        <w:ind w:hanging="720"/>
        <w:rPr>
          <w:rFonts w:ascii="Times New Roman" w:hAnsi="Times New Roman" w:cs="Times New Roman"/>
          <w:sz w:val="26"/>
          <w:szCs w:val="26"/>
        </w:rPr>
      </w:pPr>
      <w:r w:rsidRPr="000532FC">
        <w:rPr>
          <w:rFonts w:ascii="Times New Roman" w:hAnsi="Times New Roman" w:cs="Times New Roman"/>
          <w:sz w:val="26"/>
          <w:szCs w:val="26"/>
        </w:rPr>
        <w:t xml:space="preserve">GOVERNING BODY  </w:t>
      </w:r>
    </w:p>
    <w:p w14:paraId="76BB6EB5" w14:textId="77777777" w:rsidR="00F0357B" w:rsidRPr="000532FC" w:rsidRDefault="00F01400">
      <w:pPr>
        <w:spacing w:after="0" w:line="259" w:lineRule="auto"/>
        <w:ind w:left="720"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0F931A28"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At Redhill Primar</w:t>
      </w:r>
      <w:r w:rsidR="0069135D">
        <w:rPr>
          <w:rFonts w:ascii="Times New Roman" w:hAnsi="Times New Roman" w:cs="Times New Roman"/>
          <w:sz w:val="26"/>
          <w:szCs w:val="26"/>
        </w:rPr>
        <w:t>y School we have an identified</w:t>
      </w:r>
      <w:r w:rsidRPr="000532FC">
        <w:rPr>
          <w:rFonts w:ascii="Times New Roman" w:hAnsi="Times New Roman" w:cs="Times New Roman"/>
          <w:sz w:val="26"/>
          <w:szCs w:val="26"/>
        </w:rPr>
        <w:t xml:space="preserve"> governor for Modern Foreign Languages. The Modern Foreign Languages governor visits the school to talk with the subject coordinator at least once per term and where necessary looks at the planning implemented.    </w:t>
      </w:r>
    </w:p>
    <w:p w14:paraId="195F2283" w14:textId="77777777" w:rsidR="00F0357B" w:rsidRPr="000532FC" w:rsidRDefault="00F01400">
      <w:pPr>
        <w:spacing w:after="1" w:line="259" w:lineRule="auto"/>
        <w:ind w:left="0"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71BBB4FB"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This policy reflects the consensus of opinion of the whole teaching staff and has the full agreement of the Governing body. </w:t>
      </w:r>
    </w:p>
    <w:p w14:paraId="491B06A1" w14:textId="77777777" w:rsidR="00F0357B" w:rsidRPr="000532FC" w:rsidRDefault="00F01400">
      <w:pPr>
        <w:spacing w:after="0" w:line="259" w:lineRule="auto"/>
        <w:ind w:left="14" w:firstLine="0"/>
        <w:rPr>
          <w:rFonts w:ascii="Times New Roman" w:hAnsi="Times New Roman" w:cs="Times New Roman"/>
          <w:sz w:val="26"/>
          <w:szCs w:val="26"/>
        </w:rPr>
      </w:pPr>
      <w:r w:rsidRPr="000532FC">
        <w:rPr>
          <w:rFonts w:ascii="Times New Roman" w:hAnsi="Times New Roman" w:cs="Times New Roman"/>
          <w:sz w:val="26"/>
          <w:szCs w:val="26"/>
        </w:rPr>
        <w:t xml:space="preserve">  </w:t>
      </w:r>
    </w:p>
    <w:p w14:paraId="2CDA3BA9" w14:textId="77777777" w:rsidR="00F0357B" w:rsidRPr="000532FC" w:rsidRDefault="00F01400">
      <w:pPr>
        <w:ind w:left="9"/>
        <w:rPr>
          <w:rFonts w:ascii="Times New Roman" w:hAnsi="Times New Roman" w:cs="Times New Roman"/>
          <w:sz w:val="26"/>
          <w:szCs w:val="26"/>
        </w:rPr>
      </w:pPr>
      <w:r w:rsidRPr="000532FC">
        <w:rPr>
          <w:rFonts w:ascii="Times New Roman" w:hAnsi="Times New Roman" w:cs="Times New Roman"/>
          <w:sz w:val="26"/>
          <w:szCs w:val="26"/>
        </w:rPr>
        <w:t xml:space="preserve">This policy will be reviewed biennially or as the need arises.   </w:t>
      </w:r>
    </w:p>
    <w:sectPr w:rsidR="00F0357B" w:rsidRPr="000532FC">
      <w:pgSz w:w="11906" w:h="16838"/>
      <w:pgMar w:top="461" w:right="869" w:bottom="1573" w:left="8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717F4"/>
    <w:multiLevelType w:val="hybridMultilevel"/>
    <w:tmpl w:val="4ADAEF82"/>
    <w:lvl w:ilvl="0" w:tplc="E33ACD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0ED07E">
      <w:start w:val="1"/>
      <w:numFmt w:val="bullet"/>
      <w:lvlText w:val="o"/>
      <w:lvlJc w:val="left"/>
      <w:pPr>
        <w:ind w:left="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AE4408A">
      <w:start w:val="1"/>
      <w:numFmt w:val="bullet"/>
      <w:lvlRestart w:val="0"/>
      <w:lvlText w:val="•"/>
      <w:lvlJc w:val="left"/>
      <w:pPr>
        <w:ind w:left="6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3A1FFC">
      <w:start w:val="1"/>
      <w:numFmt w:val="bullet"/>
      <w:lvlText w:val="•"/>
      <w:lvlJc w:val="left"/>
      <w:pPr>
        <w:ind w:left="1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4C4490">
      <w:start w:val="1"/>
      <w:numFmt w:val="bullet"/>
      <w:lvlText w:val="o"/>
      <w:lvlJc w:val="left"/>
      <w:pPr>
        <w:ind w:left="2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5C0E62">
      <w:start w:val="1"/>
      <w:numFmt w:val="bullet"/>
      <w:lvlText w:val="▪"/>
      <w:lvlJc w:val="left"/>
      <w:pPr>
        <w:ind w:left="2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4A04244">
      <w:start w:val="1"/>
      <w:numFmt w:val="bullet"/>
      <w:lvlText w:val="•"/>
      <w:lvlJc w:val="left"/>
      <w:pPr>
        <w:ind w:left="3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CC214C">
      <w:start w:val="1"/>
      <w:numFmt w:val="bullet"/>
      <w:lvlText w:val="o"/>
      <w:lvlJc w:val="left"/>
      <w:pPr>
        <w:ind w:left="4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46C79A">
      <w:start w:val="1"/>
      <w:numFmt w:val="bullet"/>
      <w:lvlText w:val="▪"/>
      <w:lvlJc w:val="left"/>
      <w:pPr>
        <w:ind w:left="4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3AD7AEB"/>
    <w:multiLevelType w:val="hybridMultilevel"/>
    <w:tmpl w:val="BAE2DE70"/>
    <w:lvl w:ilvl="0" w:tplc="E7763B4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626954">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ECA08C">
      <w:start w:val="1"/>
      <w:numFmt w:val="bullet"/>
      <w:lvlText w:val="▪"/>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9CF25E">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244DFE">
      <w:start w:val="1"/>
      <w:numFmt w:val="bullet"/>
      <w:lvlText w:val="o"/>
      <w:lvlJc w:val="left"/>
      <w:pPr>
        <w:ind w:left="28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664738">
      <w:start w:val="1"/>
      <w:numFmt w:val="bullet"/>
      <w:lvlText w:val="▪"/>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64EFD4">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640D44">
      <w:start w:val="1"/>
      <w:numFmt w:val="bullet"/>
      <w:lvlText w:val="o"/>
      <w:lvlJc w:val="left"/>
      <w:pPr>
        <w:ind w:left="50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0C7B26">
      <w:start w:val="1"/>
      <w:numFmt w:val="bullet"/>
      <w:lvlText w:val="▪"/>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565314"/>
    <w:multiLevelType w:val="hybridMultilevel"/>
    <w:tmpl w:val="B83C87A4"/>
    <w:lvl w:ilvl="0" w:tplc="401AA116">
      <w:start w:val="10"/>
      <w:numFmt w:val="decimal"/>
      <w:lvlText w:val="%1."/>
      <w:lvlJc w:val="left"/>
      <w:pPr>
        <w:ind w:left="720"/>
      </w:pPr>
      <w:rPr>
        <w:rFonts w:ascii="Comic Sans MS" w:eastAsia="Comic Sans MS" w:hAnsi="Comic Sans MS" w:cs="Comic Sans MS"/>
        <w:b/>
        <w:bCs/>
        <w:i w:val="0"/>
        <w:strike w:val="0"/>
        <w:dstrike w:val="0"/>
        <w:color w:val="000000"/>
        <w:sz w:val="24"/>
        <w:szCs w:val="24"/>
        <w:u w:val="none" w:color="000000"/>
        <w:bdr w:val="none" w:sz="0" w:space="0" w:color="auto"/>
        <w:shd w:val="clear" w:color="auto" w:fill="auto"/>
        <w:vertAlign w:val="baseline"/>
      </w:rPr>
    </w:lvl>
    <w:lvl w:ilvl="1" w:tplc="4AE20F08">
      <w:start w:val="1"/>
      <w:numFmt w:val="bullet"/>
      <w:lvlText w:val="•"/>
      <w:lvlJc w:val="left"/>
      <w:pPr>
        <w:ind w:left="6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ECD4D8">
      <w:start w:val="1"/>
      <w:numFmt w:val="bullet"/>
      <w:lvlText w:val="▪"/>
      <w:lvlJc w:val="left"/>
      <w:pPr>
        <w:ind w:left="1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392B6D6">
      <w:start w:val="1"/>
      <w:numFmt w:val="bullet"/>
      <w:lvlText w:val="•"/>
      <w:lvlJc w:val="left"/>
      <w:pPr>
        <w:ind w:left="2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649C64">
      <w:start w:val="1"/>
      <w:numFmt w:val="bullet"/>
      <w:lvlText w:val="o"/>
      <w:lvlJc w:val="left"/>
      <w:pPr>
        <w:ind w:left="2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98CDD70">
      <w:start w:val="1"/>
      <w:numFmt w:val="bullet"/>
      <w:lvlText w:val="▪"/>
      <w:lvlJc w:val="left"/>
      <w:pPr>
        <w:ind w:left="3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5DA189E">
      <w:start w:val="1"/>
      <w:numFmt w:val="bullet"/>
      <w:lvlText w:val="•"/>
      <w:lvlJc w:val="left"/>
      <w:pPr>
        <w:ind w:left="4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C8539A">
      <w:start w:val="1"/>
      <w:numFmt w:val="bullet"/>
      <w:lvlText w:val="o"/>
      <w:lvlJc w:val="left"/>
      <w:pPr>
        <w:ind w:left="4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472A034">
      <w:start w:val="1"/>
      <w:numFmt w:val="bullet"/>
      <w:lvlText w:val="▪"/>
      <w:lvlJc w:val="left"/>
      <w:pPr>
        <w:ind w:left="5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4BD0CC1"/>
    <w:multiLevelType w:val="hybridMultilevel"/>
    <w:tmpl w:val="D3109A0A"/>
    <w:lvl w:ilvl="0" w:tplc="09F8DD0E">
      <w:start w:val="1"/>
      <w:numFmt w:val="bullet"/>
      <w:lvlText w:val="•"/>
      <w:lvlJc w:val="left"/>
      <w:pPr>
        <w:ind w:left="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BE0DCA">
      <w:start w:val="1"/>
      <w:numFmt w:val="bullet"/>
      <w:lvlText w:val="o"/>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7ACC556">
      <w:start w:val="1"/>
      <w:numFmt w:val="bullet"/>
      <w:lvlText w:val="▪"/>
      <w:lvlJc w:val="left"/>
      <w:pPr>
        <w:ind w:left="1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0C040C">
      <w:start w:val="1"/>
      <w:numFmt w:val="bullet"/>
      <w:lvlText w:val="•"/>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D8A45C">
      <w:start w:val="1"/>
      <w:numFmt w:val="bullet"/>
      <w:lvlText w:val="o"/>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44D80E">
      <w:start w:val="1"/>
      <w:numFmt w:val="bullet"/>
      <w:lvlText w:val="▪"/>
      <w:lvlJc w:val="left"/>
      <w:pPr>
        <w:ind w:left="3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8CE9B8">
      <w:start w:val="1"/>
      <w:numFmt w:val="bullet"/>
      <w:lvlText w:val="•"/>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F6D3FC">
      <w:start w:val="1"/>
      <w:numFmt w:val="bullet"/>
      <w:lvlText w:val="o"/>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C8FDC2">
      <w:start w:val="1"/>
      <w:numFmt w:val="bullet"/>
      <w:lvlText w:val="▪"/>
      <w:lvlJc w:val="left"/>
      <w:pPr>
        <w:ind w:left="6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D6F32FB"/>
    <w:multiLevelType w:val="hybridMultilevel"/>
    <w:tmpl w:val="1C80D31C"/>
    <w:lvl w:ilvl="0" w:tplc="63C6FAB0">
      <w:start w:val="1"/>
      <w:numFmt w:val="bullet"/>
      <w:lvlText w:val="•"/>
      <w:lvlJc w:val="left"/>
      <w:pPr>
        <w:ind w:left="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8A8EBE">
      <w:start w:val="1"/>
      <w:numFmt w:val="bullet"/>
      <w:lvlText w:val="o"/>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A49992">
      <w:start w:val="1"/>
      <w:numFmt w:val="bullet"/>
      <w:lvlText w:val="▪"/>
      <w:lvlJc w:val="left"/>
      <w:pPr>
        <w:ind w:left="1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6ECBFC">
      <w:start w:val="1"/>
      <w:numFmt w:val="bullet"/>
      <w:lvlText w:val="•"/>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541EF2">
      <w:start w:val="1"/>
      <w:numFmt w:val="bullet"/>
      <w:lvlText w:val="o"/>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3843F0">
      <w:start w:val="1"/>
      <w:numFmt w:val="bullet"/>
      <w:lvlText w:val="▪"/>
      <w:lvlJc w:val="left"/>
      <w:pPr>
        <w:ind w:left="3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25C25A0">
      <w:start w:val="1"/>
      <w:numFmt w:val="bullet"/>
      <w:lvlText w:val="•"/>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4C0ABA">
      <w:start w:val="1"/>
      <w:numFmt w:val="bullet"/>
      <w:lvlText w:val="o"/>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0CC17E">
      <w:start w:val="1"/>
      <w:numFmt w:val="bullet"/>
      <w:lvlText w:val="▪"/>
      <w:lvlJc w:val="left"/>
      <w:pPr>
        <w:ind w:left="6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DA83431"/>
    <w:multiLevelType w:val="multilevel"/>
    <w:tmpl w:val="171CCC88"/>
    <w:lvl w:ilvl="0">
      <w:start w:val="1"/>
      <w:numFmt w:val="decimal"/>
      <w:lvlText w:val="%1."/>
      <w:lvlJc w:val="left"/>
      <w:pPr>
        <w:ind w:left="776"/>
      </w:pPr>
      <w:rPr>
        <w:rFonts w:ascii="Comic Sans MS" w:eastAsia="Comic Sans MS" w:hAnsi="Comic Sans MS" w:cs="Comic Sans MS"/>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Comic Sans MS" w:eastAsia="Comic Sans MS" w:hAnsi="Comic Sans MS" w:cs="Comic Sans MS"/>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EAB3688"/>
    <w:multiLevelType w:val="hybridMultilevel"/>
    <w:tmpl w:val="A05C7D86"/>
    <w:lvl w:ilvl="0" w:tplc="F7A4FA7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2E8F50">
      <w:start w:val="1"/>
      <w:numFmt w:val="bullet"/>
      <w:lvlText w:val="o"/>
      <w:lvlJc w:val="left"/>
      <w:pPr>
        <w:ind w:left="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AA5AEA">
      <w:start w:val="1"/>
      <w:numFmt w:val="bullet"/>
      <w:lvlRestart w:val="0"/>
      <w:lvlText w:val="•"/>
      <w:lvlJc w:val="left"/>
      <w:pPr>
        <w:ind w:left="7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9AD162">
      <w:start w:val="1"/>
      <w:numFmt w:val="bullet"/>
      <w:lvlText w:val="•"/>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486610">
      <w:start w:val="1"/>
      <w:numFmt w:val="bullet"/>
      <w:lvlText w:val="o"/>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A0505E">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4A4746">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4249B2">
      <w:start w:val="1"/>
      <w:numFmt w:val="bullet"/>
      <w:lvlText w:val="o"/>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5A1994">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6"/>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57B"/>
    <w:rsid w:val="000532FC"/>
    <w:rsid w:val="002A7A84"/>
    <w:rsid w:val="003814C2"/>
    <w:rsid w:val="004F179D"/>
    <w:rsid w:val="0069135D"/>
    <w:rsid w:val="008C29F9"/>
    <w:rsid w:val="00E870B1"/>
    <w:rsid w:val="00F01400"/>
    <w:rsid w:val="00F03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7E28"/>
  <w15:docId w15:val="{440FF9C4-8738-4E4B-B613-B1112105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48"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4F1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79D"/>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7141CC-5600-4D68-965B-7D2B884B0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3F30E6-ACFE-4887-B90F-D5218F509932}">
  <ds:schemaRefs>
    <ds:schemaRef ds:uri="http://schemas.microsoft.com/sharepoint/v3/contenttype/forms"/>
  </ds:schemaRefs>
</ds:datastoreItem>
</file>

<file path=customXml/itemProps3.xml><?xml version="1.0" encoding="utf-8"?>
<ds:datastoreItem xmlns:ds="http://schemas.openxmlformats.org/officeDocument/2006/customXml" ds:itemID="{19245608-EBF4-49E3-9117-85825C6E1B92}">
  <ds:schemaRefs>
    <ds:schemaRef ds:uri="def52b4e-d959-497e-929c-ea50d6dbe72f"/>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942ab33f-f3bb-4c67-b86e-730eae972c69"/>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1752</Words>
  <Characters>9987</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and Wendy Dey</dc:creator>
  <cp:keywords/>
  <cp:lastModifiedBy>Head Teacher</cp:lastModifiedBy>
  <cp:revision>2</cp:revision>
  <cp:lastPrinted>2024-05-03T08:42:00Z</cp:lastPrinted>
  <dcterms:created xsi:type="dcterms:W3CDTF">2024-05-03T09:35:00Z</dcterms:created>
  <dcterms:modified xsi:type="dcterms:W3CDTF">2024-05-03T09:35:00Z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