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100"/>
      </w:tblGrid>
      <w:tr w:rsidR="00BE47A9" w:rsidRPr="00BE47A9" w14:paraId="4046F708" w14:textId="77777777" w:rsidTr="00BE47A9">
        <w:tc>
          <w:tcPr>
            <w:tcW w:w="2916" w:type="dxa"/>
          </w:tcPr>
          <w:p w14:paraId="61D604B6" w14:textId="77777777" w:rsidR="00BC25F7" w:rsidRPr="00BE47A9" w:rsidRDefault="00BC25F7" w:rsidP="002E58CA">
            <w:pPr>
              <w:autoSpaceDE w:val="0"/>
              <w:autoSpaceDN w:val="0"/>
              <w:adjustRightInd w:val="0"/>
              <w:rPr>
                <w:rFonts w:cs="Calibri"/>
                <w:b/>
                <w:sz w:val="20"/>
                <w:szCs w:val="20"/>
                <w:lang w:eastAsia="en-GB"/>
              </w:rPr>
            </w:pPr>
            <w:r w:rsidRPr="00BE47A9">
              <w:rPr>
                <w:rFonts w:cs="Calibri"/>
                <w:b/>
                <w:sz w:val="20"/>
                <w:szCs w:val="20"/>
                <w:lang w:eastAsia="en-GB"/>
              </w:rPr>
              <w:t>Document name</w:t>
            </w:r>
          </w:p>
        </w:tc>
        <w:tc>
          <w:tcPr>
            <w:tcW w:w="6100" w:type="dxa"/>
          </w:tcPr>
          <w:p w14:paraId="6A7FB4C6" w14:textId="53B9C8FC" w:rsidR="00BC25F7" w:rsidRPr="00BE47A9" w:rsidRDefault="00BC25F7" w:rsidP="00BC25F7">
            <w:pPr>
              <w:rPr>
                <w:rFonts w:cs="Arial"/>
                <w:sz w:val="20"/>
                <w:szCs w:val="20"/>
                <w:lang w:eastAsia="en-GB"/>
              </w:rPr>
            </w:pPr>
            <w:r w:rsidRPr="00BE47A9">
              <w:rPr>
                <w:rFonts w:cs="Arial"/>
                <w:sz w:val="20"/>
                <w:szCs w:val="20"/>
                <w:lang w:eastAsia="en-GB"/>
              </w:rPr>
              <w:t>Separated Parents Policy</w:t>
            </w:r>
            <w:r w:rsidR="00BE47A9" w:rsidRPr="00BE47A9">
              <w:rPr>
                <w:rFonts w:cs="Arial"/>
                <w:sz w:val="20"/>
                <w:szCs w:val="20"/>
                <w:lang w:eastAsia="en-GB"/>
              </w:rPr>
              <w:t xml:space="preserve">- </w:t>
            </w:r>
          </w:p>
        </w:tc>
      </w:tr>
      <w:tr w:rsidR="00BE47A9" w:rsidRPr="00BE47A9" w14:paraId="1FFA683B" w14:textId="77777777" w:rsidTr="00BE47A9">
        <w:tc>
          <w:tcPr>
            <w:tcW w:w="2916" w:type="dxa"/>
          </w:tcPr>
          <w:p w14:paraId="4AA21395" w14:textId="77777777" w:rsidR="00BC25F7" w:rsidRPr="00BE47A9" w:rsidRDefault="00BC25F7" w:rsidP="002E58CA">
            <w:pPr>
              <w:autoSpaceDE w:val="0"/>
              <w:autoSpaceDN w:val="0"/>
              <w:adjustRightInd w:val="0"/>
              <w:rPr>
                <w:rFonts w:cs="Calibri"/>
                <w:b/>
                <w:sz w:val="20"/>
                <w:szCs w:val="20"/>
                <w:lang w:eastAsia="en-GB"/>
              </w:rPr>
            </w:pPr>
            <w:r w:rsidRPr="00BE47A9">
              <w:rPr>
                <w:rFonts w:cs="Calibri"/>
                <w:b/>
                <w:sz w:val="20"/>
                <w:szCs w:val="20"/>
                <w:lang w:eastAsia="en-GB"/>
              </w:rPr>
              <w:t>Authors</w:t>
            </w:r>
          </w:p>
        </w:tc>
        <w:tc>
          <w:tcPr>
            <w:tcW w:w="6100" w:type="dxa"/>
          </w:tcPr>
          <w:p w14:paraId="46D6229B" w14:textId="5BE629CF" w:rsidR="00BC25F7" w:rsidRPr="00BE47A9" w:rsidRDefault="00BE47A9" w:rsidP="002E58CA">
            <w:pPr>
              <w:autoSpaceDE w:val="0"/>
              <w:autoSpaceDN w:val="0"/>
              <w:adjustRightInd w:val="0"/>
              <w:rPr>
                <w:rFonts w:cs="Calibri"/>
                <w:sz w:val="20"/>
                <w:szCs w:val="20"/>
                <w:lang w:eastAsia="en-GB"/>
              </w:rPr>
            </w:pPr>
            <w:r w:rsidRPr="00BE47A9">
              <w:rPr>
                <w:rFonts w:cs="Calibri"/>
                <w:sz w:val="20"/>
                <w:szCs w:val="20"/>
                <w:lang w:eastAsia="en-GB"/>
              </w:rPr>
              <w:t>Nicola Millar</w:t>
            </w:r>
          </w:p>
        </w:tc>
      </w:tr>
      <w:tr w:rsidR="00BE47A9" w:rsidRPr="00BE47A9" w14:paraId="28E45253" w14:textId="77777777" w:rsidTr="00BE47A9">
        <w:tc>
          <w:tcPr>
            <w:tcW w:w="2916" w:type="dxa"/>
          </w:tcPr>
          <w:p w14:paraId="647D63B1" w14:textId="77777777" w:rsidR="00BC25F7" w:rsidRPr="00BE47A9" w:rsidRDefault="00BC25F7" w:rsidP="002E58CA">
            <w:pPr>
              <w:autoSpaceDE w:val="0"/>
              <w:autoSpaceDN w:val="0"/>
              <w:adjustRightInd w:val="0"/>
              <w:rPr>
                <w:rFonts w:cs="Calibri"/>
                <w:b/>
                <w:sz w:val="20"/>
                <w:szCs w:val="20"/>
                <w:lang w:eastAsia="en-GB"/>
              </w:rPr>
            </w:pPr>
            <w:r w:rsidRPr="00BE47A9">
              <w:rPr>
                <w:rFonts w:cs="Calibri"/>
                <w:b/>
                <w:sz w:val="20"/>
                <w:szCs w:val="20"/>
                <w:lang w:eastAsia="en-GB"/>
              </w:rPr>
              <w:t>Date approved</w:t>
            </w:r>
          </w:p>
        </w:tc>
        <w:tc>
          <w:tcPr>
            <w:tcW w:w="6100" w:type="dxa"/>
          </w:tcPr>
          <w:p w14:paraId="39666959" w14:textId="211EFF49" w:rsidR="00BC25F7" w:rsidRPr="00BE47A9" w:rsidRDefault="00194C26" w:rsidP="00E413AB">
            <w:pPr>
              <w:autoSpaceDE w:val="0"/>
              <w:autoSpaceDN w:val="0"/>
              <w:adjustRightInd w:val="0"/>
              <w:rPr>
                <w:rFonts w:cs="Calibri"/>
                <w:sz w:val="20"/>
                <w:szCs w:val="20"/>
                <w:lang w:eastAsia="en-GB"/>
              </w:rPr>
            </w:pPr>
            <w:r>
              <w:rPr>
                <w:rFonts w:cs="Calibri"/>
                <w:sz w:val="20"/>
                <w:szCs w:val="20"/>
                <w:lang w:eastAsia="en-GB"/>
              </w:rPr>
              <w:t>October 2025</w:t>
            </w:r>
          </w:p>
        </w:tc>
      </w:tr>
      <w:tr w:rsidR="00BE47A9" w:rsidRPr="00BE47A9" w14:paraId="4B1D5DC1" w14:textId="77777777" w:rsidTr="00BE47A9">
        <w:tc>
          <w:tcPr>
            <w:tcW w:w="2916" w:type="dxa"/>
          </w:tcPr>
          <w:p w14:paraId="5A370F92" w14:textId="77777777" w:rsidR="00BC25F7" w:rsidRPr="00BE47A9" w:rsidRDefault="00BC25F7" w:rsidP="002E58CA">
            <w:pPr>
              <w:autoSpaceDE w:val="0"/>
              <w:autoSpaceDN w:val="0"/>
              <w:adjustRightInd w:val="0"/>
              <w:rPr>
                <w:rFonts w:cs="Calibri"/>
                <w:b/>
                <w:sz w:val="20"/>
                <w:szCs w:val="20"/>
                <w:lang w:eastAsia="en-GB"/>
              </w:rPr>
            </w:pPr>
            <w:r w:rsidRPr="00BE47A9">
              <w:rPr>
                <w:rFonts w:cs="Calibri"/>
                <w:b/>
                <w:sz w:val="20"/>
                <w:szCs w:val="20"/>
                <w:lang w:eastAsia="en-GB"/>
              </w:rPr>
              <w:t>Current document</w:t>
            </w:r>
          </w:p>
        </w:tc>
        <w:tc>
          <w:tcPr>
            <w:tcW w:w="6100" w:type="dxa"/>
          </w:tcPr>
          <w:p w14:paraId="0D5D3094" w14:textId="3B383054" w:rsidR="00BC25F7" w:rsidRPr="00BE47A9" w:rsidRDefault="00511721" w:rsidP="002E58CA">
            <w:pPr>
              <w:autoSpaceDE w:val="0"/>
              <w:autoSpaceDN w:val="0"/>
              <w:adjustRightInd w:val="0"/>
              <w:rPr>
                <w:rFonts w:cs="Calibri"/>
                <w:sz w:val="20"/>
                <w:szCs w:val="20"/>
                <w:lang w:eastAsia="en-GB"/>
              </w:rPr>
            </w:pPr>
            <w:r>
              <w:rPr>
                <w:rFonts w:cs="Calibri"/>
                <w:sz w:val="20"/>
                <w:szCs w:val="20"/>
                <w:lang w:eastAsia="en-GB"/>
              </w:rPr>
              <w:t>Version 5</w:t>
            </w:r>
          </w:p>
        </w:tc>
      </w:tr>
      <w:tr w:rsidR="00BE47A9" w:rsidRPr="00BE47A9" w14:paraId="3A1A93AC" w14:textId="77777777" w:rsidTr="00BE47A9">
        <w:tc>
          <w:tcPr>
            <w:tcW w:w="2916" w:type="dxa"/>
          </w:tcPr>
          <w:p w14:paraId="40A29399" w14:textId="77777777" w:rsidR="00BC25F7" w:rsidRPr="00BE47A9" w:rsidRDefault="00BC25F7" w:rsidP="002E58CA">
            <w:pPr>
              <w:autoSpaceDE w:val="0"/>
              <w:autoSpaceDN w:val="0"/>
              <w:adjustRightInd w:val="0"/>
              <w:rPr>
                <w:rFonts w:cs="Calibri"/>
                <w:b/>
                <w:sz w:val="20"/>
                <w:szCs w:val="20"/>
                <w:lang w:eastAsia="en-GB"/>
              </w:rPr>
            </w:pPr>
            <w:r w:rsidRPr="00BE47A9">
              <w:rPr>
                <w:rFonts w:cs="Calibri"/>
                <w:b/>
                <w:sz w:val="20"/>
                <w:szCs w:val="20"/>
                <w:lang w:eastAsia="en-GB"/>
              </w:rPr>
              <w:t>Review date</w:t>
            </w:r>
          </w:p>
        </w:tc>
        <w:tc>
          <w:tcPr>
            <w:tcW w:w="6100" w:type="dxa"/>
          </w:tcPr>
          <w:p w14:paraId="3805304C" w14:textId="5C6A3024" w:rsidR="00BC25F7" w:rsidRPr="00BE47A9" w:rsidRDefault="00194C26" w:rsidP="00223F5E">
            <w:pPr>
              <w:autoSpaceDE w:val="0"/>
              <w:autoSpaceDN w:val="0"/>
              <w:adjustRightInd w:val="0"/>
              <w:rPr>
                <w:rFonts w:cs="Calibri"/>
                <w:sz w:val="20"/>
                <w:szCs w:val="20"/>
                <w:lang w:eastAsia="en-GB"/>
              </w:rPr>
            </w:pPr>
            <w:r>
              <w:rPr>
                <w:rFonts w:cs="Calibri"/>
                <w:sz w:val="20"/>
                <w:szCs w:val="20"/>
                <w:lang w:eastAsia="en-GB"/>
              </w:rPr>
              <w:t>September 2026</w:t>
            </w:r>
          </w:p>
        </w:tc>
      </w:tr>
    </w:tbl>
    <w:p w14:paraId="200358C8" w14:textId="1E6303C9" w:rsidR="003738FE" w:rsidRPr="00BE47A9" w:rsidRDefault="00505057" w:rsidP="00BE47A9">
      <w:pPr>
        <w:jc w:val="center"/>
        <w:rPr>
          <w:b/>
          <w:sz w:val="40"/>
          <w:szCs w:val="44"/>
        </w:rPr>
      </w:pPr>
      <w:r w:rsidRPr="00BE47A9">
        <w:rPr>
          <w:b/>
          <w:sz w:val="40"/>
          <w:szCs w:val="44"/>
        </w:rPr>
        <w:t>REDHILL</w:t>
      </w:r>
      <w:r w:rsidR="005B34F9" w:rsidRPr="00BE47A9">
        <w:rPr>
          <w:b/>
          <w:sz w:val="40"/>
          <w:szCs w:val="44"/>
        </w:rPr>
        <w:t xml:space="preserve"> </w:t>
      </w:r>
      <w:r w:rsidR="00674707" w:rsidRPr="00BE47A9">
        <w:rPr>
          <w:b/>
          <w:sz w:val="40"/>
          <w:szCs w:val="44"/>
        </w:rPr>
        <w:t>SEPAR</w:t>
      </w:r>
      <w:r w:rsidR="00D42DF0" w:rsidRPr="00BE47A9">
        <w:rPr>
          <w:b/>
          <w:sz w:val="40"/>
          <w:szCs w:val="44"/>
        </w:rPr>
        <w:t>A</w:t>
      </w:r>
      <w:r w:rsidR="00674707" w:rsidRPr="00BE47A9">
        <w:rPr>
          <w:b/>
          <w:sz w:val="40"/>
          <w:szCs w:val="44"/>
        </w:rPr>
        <w:t>TED PARENTS</w:t>
      </w:r>
      <w:r w:rsidR="005B34F9" w:rsidRPr="00BE47A9">
        <w:rPr>
          <w:b/>
          <w:sz w:val="40"/>
          <w:szCs w:val="44"/>
        </w:rPr>
        <w:t xml:space="preserve"> POLICY</w:t>
      </w:r>
    </w:p>
    <w:p w14:paraId="3B71B118" w14:textId="77777777" w:rsidR="004C616B" w:rsidRPr="00BE47A9" w:rsidRDefault="003738FE" w:rsidP="003738FE">
      <w:pPr>
        <w:rPr>
          <w:szCs w:val="24"/>
        </w:rPr>
      </w:pPr>
      <w:r w:rsidRPr="00BE47A9">
        <w:rPr>
          <w:szCs w:val="24"/>
        </w:rPr>
        <w:t xml:space="preserve">This policy takes into account the following legislation and </w:t>
      </w:r>
      <w:r w:rsidR="004C616B" w:rsidRPr="00BE47A9">
        <w:rPr>
          <w:szCs w:val="24"/>
        </w:rPr>
        <w:t xml:space="preserve">Derbyshire County Council’s </w:t>
      </w:r>
      <w:r w:rsidRPr="00BE47A9">
        <w:rPr>
          <w:szCs w:val="24"/>
        </w:rPr>
        <w:t>requirements</w:t>
      </w:r>
      <w:r w:rsidR="004C616B" w:rsidRPr="00BE47A9">
        <w:rPr>
          <w:szCs w:val="24"/>
        </w:rPr>
        <w:t xml:space="preserve"> for schools:</w:t>
      </w:r>
    </w:p>
    <w:p w14:paraId="13A3C7A7" w14:textId="7D255B9D" w:rsidR="004C616B" w:rsidRPr="00BE47A9" w:rsidRDefault="004C616B" w:rsidP="004C616B">
      <w:pPr>
        <w:pStyle w:val="ListParagraph"/>
        <w:numPr>
          <w:ilvl w:val="0"/>
          <w:numId w:val="39"/>
        </w:numPr>
        <w:rPr>
          <w:szCs w:val="24"/>
        </w:rPr>
      </w:pPr>
      <w:r w:rsidRPr="00BE47A9">
        <w:rPr>
          <w:szCs w:val="24"/>
        </w:rPr>
        <w:t>Children and Families Act 2014</w:t>
      </w:r>
      <w:r w:rsidR="00223F5E" w:rsidRPr="00BE47A9">
        <w:rPr>
          <w:szCs w:val="24"/>
        </w:rPr>
        <w:t>;</w:t>
      </w:r>
    </w:p>
    <w:p w14:paraId="0D2F14A8" w14:textId="1D3891F8" w:rsidR="004C616B" w:rsidRPr="00BE47A9" w:rsidRDefault="004C616B" w:rsidP="004C616B">
      <w:pPr>
        <w:pStyle w:val="ListParagraph"/>
        <w:numPr>
          <w:ilvl w:val="0"/>
          <w:numId w:val="39"/>
        </w:numPr>
        <w:rPr>
          <w:szCs w:val="24"/>
        </w:rPr>
      </w:pPr>
      <w:r w:rsidRPr="00BE47A9">
        <w:rPr>
          <w:szCs w:val="24"/>
        </w:rPr>
        <w:t>Child Arrangement Order (Sc8 Children act 1989)</w:t>
      </w:r>
      <w:r w:rsidR="00223F5E" w:rsidRPr="00BE47A9">
        <w:rPr>
          <w:szCs w:val="24"/>
        </w:rPr>
        <w:t>;</w:t>
      </w:r>
    </w:p>
    <w:p w14:paraId="62383357" w14:textId="1E449B5B" w:rsidR="004C616B" w:rsidRPr="00BE47A9" w:rsidRDefault="004C616B" w:rsidP="004C616B">
      <w:pPr>
        <w:pStyle w:val="ListParagraph"/>
        <w:numPr>
          <w:ilvl w:val="0"/>
          <w:numId w:val="39"/>
        </w:numPr>
        <w:rPr>
          <w:szCs w:val="24"/>
        </w:rPr>
      </w:pPr>
      <w:r w:rsidRPr="00BE47A9">
        <w:rPr>
          <w:szCs w:val="24"/>
        </w:rPr>
        <w:t>Human Fertilisation and Embryology Act 2008</w:t>
      </w:r>
      <w:r w:rsidR="00223F5E" w:rsidRPr="00BE47A9">
        <w:rPr>
          <w:szCs w:val="24"/>
        </w:rPr>
        <w:t>;</w:t>
      </w:r>
    </w:p>
    <w:p w14:paraId="2116874B" w14:textId="4908B7BE" w:rsidR="00F41510" w:rsidRPr="00BE47A9" w:rsidRDefault="004C616B" w:rsidP="004C616B">
      <w:pPr>
        <w:pStyle w:val="ListParagraph"/>
        <w:numPr>
          <w:ilvl w:val="0"/>
          <w:numId w:val="39"/>
        </w:numPr>
        <w:rPr>
          <w:szCs w:val="24"/>
        </w:rPr>
      </w:pPr>
      <w:r w:rsidRPr="00BE47A9">
        <w:rPr>
          <w:szCs w:val="24"/>
        </w:rPr>
        <w:t>Private Fostering Arrangements (</w:t>
      </w:r>
      <w:r w:rsidR="00F41510" w:rsidRPr="00BE47A9">
        <w:rPr>
          <w:szCs w:val="24"/>
        </w:rPr>
        <w:t>C</w:t>
      </w:r>
      <w:r w:rsidRPr="00BE47A9">
        <w:rPr>
          <w:szCs w:val="24"/>
        </w:rPr>
        <w:t xml:space="preserve">hildren Act 1989, Private Fostering </w:t>
      </w:r>
      <w:r w:rsidR="008C5AAB" w:rsidRPr="00BE47A9">
        <w:rPr>
          <w:szCs w:val="24"/>
        </w:rPr>
        <w:t>R</w:t>
      </w:r>
      <w:r w:rsidRPr="00BE47A9">
        <w:rPr>
          <w:szCs w:val="24"/>
        </w:rPr>
        <w:t>egulations 2011)</w:t>
      </w:r>
      <w:r w:rsidR="00223F5E" w:rsidRPr="00BE47A9">
        <w:rPr>
          <w:szCs w:val="24"/>
        </w:rPr>
        <w:t>;</w:t>
      </w:r>
    </w:p>
    <w:p w14:paraId="7851174B" w14:textId="6E7DCB03" w:rsidR="00F41510" w:rsidRPr="00BE47A9" w:rsidRDefault="00F41510" w:rsidP="004C616B">
      <w:pPr>
        <w:pStyle w:val="ListParagraph"/>
        <w:numPr>
          <w:ilvl w:val="0"/>
          <w:numId w:val="39"/>
        </w:numPr>
        <w:rPr>
          <w:szCs w:val="24"/>
        </w:rPr>
      </w:pPr>
      <w:r w:rsidRPr="00BE47A9">
        <w:rPr>
          <w:szCs w:val="24"/>
        </w:rPr>
        <w:t xml:space="preserve">Special Guardianship Order </w:t>
      </w:r>
      <w:r w:rsidR="008C5AAB" w:rsidRPr="00BE47A9">
        <w:rPr>
          <w:szCs w:val="24"/>
        </w:rPr>
        <w:t>(Regulations 2005 &amp; 2016)</w:t>
      </w:r>
      <w:r w:rsidR="00223F5E" w:rsidRPr="00BE47A9">
        <w:rPr>
          <w:szCs w:val="24"/>
        </w:rPr>
        <w:t>;</w:t>
      </w:r>
      <w:r w:rsidRPr="00BE47A9">
        <w:rPr>
          <w:szCs w:val="24"/>
        </w:rPr>
        <w:t xml:space="preserve"> </w:t>
      </w:r>
    </w:p>
    <w:p w14:paraId="59F78A49" w14:textId="6AE22DDE" w:rsidR="004C616B" w:rsidRPr="00BE47A9" w:rsidRDefault="00F41510" w:rsidP="004C616B">
      <w:pPr>
        <w:pStyle w:val="ListParagraph"/>
        <w:numPr>
          <w:ilvl w:val="0"/>
          <w:numId w:val="39"/>
        </w:numPr>
        <w:rPr>
          <w:szCs w:val="24"/>
        </w:rPr>
      </w:pPr>
      <w:r w:rsidRPr="00BE47A9">
        <w:rPr>
          <w:szCs w:val="24"/>
        </w:rPr>
        <w:t>DCC Complaints Procedures</w:t>
      </w:r>
      <w:r w:rsidR="00223F5E" w:rsidRPr="00BE47A9">
        <w:rPr>
          <w:szCs w:val="24"/>
        </w:rPr>
        <w:t>.</w:t>
      </w:r>
      <w:r w:rsidR="004C616B" w:rsidRPr="00BE47A9">
        <w:rPr>
          <w:szCs w:val="24"/>
        </w:rPr>
        <w:t xml:space="preserve"> </w:t>
      </w:r>
    </w:p>
    <w:p w14:paraId="190DE7A4" w14:textId="42667190" w:rsidR="000765C9" w:rsidRPr="00BE47A9" w:rsidRDefault="000765C9" w:rsidP="000765C9">
      <w:pPr>
        <w:rPr>
          <w:szCs w:val="24"/>
        </w:rPr>
      </w:pPr>
      <w:r w:rsidRPr="00BE47A9">
        <w:rPr>
          <w:szCs w:val="24"/>
        </w:rPr>
        <w:t xml:space="preserve">We will also refer to the </w:t>
      </w:r>
      <w:proofErr w:type="spellStart"/>
      <w:r w:rsidRPr="00BE47A9">
        <w:rPr>
          <w:szCs w:val="24"/>
        </w:rPr>
        <w:t>Dfe</w:t>
      </w:r>
      <w:proofErr w:type="spellEnd"/>
      <w:r w:rsidRPr="00BE47A9">
        <w:rPr>
          <w:szCs w:val="24"/>
        </w:rPr>
        <w:t xml:space="preserve"> guidance, September 2018, Understanding and dealing with issues relating to parental responsibility:</w:t>
      </w:r>
    </w:p>
    <w:p w14:paraId="3A4BB9F5" w14:textId="73C8E226" w:rsidR="000765C9" w:rsidRPr="00BE47A9" w:rsidRDefault="000765C9" w:rsidP="000765C9">
      <w:pPr>
        <w:rPr>
          <w:szCs w:val="24"/>
        </w:rPr>
      </w:pPr>
      <w:r w:rsidRPr="00BE47A9">
        <w:rPr>
          <w:szCs w:val="24"/>
        </w:rPr>
        <w:t xml:space="preserve">  </w:t>
      </w:r>
      <w:hyperlink r:id="rId11" w:history="1">
        <w:r w:rsidRPr="00BE47A9">
          <w:rPr>
            <w:rStyle w:val="Hyperlink"/>
            <w:color w:val="auto"/>
            <w:szCs w:val="24"/>
          </w:rPr>
          <w:t>https://www.gov.uk/government/publications/dealing-with-issues-relating-to-parental-responsibility/understanding-and-dealing-with-issues-relating-to-parental-responsibility</w:t>
        </w:r>
      </w:hyperlink>
    </w:p>
    <w:p w14:paraId="0880FE0C" w14:textId="77777777" w:rsidR="005B34F9" w:rsidRPr="00BE47A9" w:rsidRDefault="005B34F9" w:rsidP="005B34F9">
      <w:pPr>
        <w:pStyle w:val="Heading1"/>
        <w:rPr>
          <w:color w:val="auto"/>
          <w:u w:val="none"/>
        </w:rPr>
      </w:pPr>
      <w:r w:rsidRPr="00BE47A9">
        <w:rPr>
          <w:color w:val="auto"/>
          <w:u w:val="none"/>
        </w:rPr>
        <w:t>Introduction and Context</w:t>
      </w:r>
    </w:p>
    <w:p w14:paraId="579EB892" w14:textId="77777777" w:rsidR="005B34F9" w:rsidRPr="00BE47A9" w:rsidRDefault="005B34F9" w:rsidP="005B34F9">
      <w:pPr>
        <w:spacing w:after="0"/>
      </w:pPr>
    </w:p>
    <w:p w14:paraId="7F1BAB4D" w14:textId="77777777" w:rsidR="00674707"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Research and experience have shown that separated parents can work well together in the best interests of their children and can together play a role in their children’s education. However, some parents become estranged, and do not work together or in the best </w:t>
      </w:r>
      <w:r w:rsidR="00EF6F4F" w:rsidRPr="00BE47A9">
        <w:rPr>
          <w:rFonts w:asciiTheme="minorHAnsi" w:eastAsiaTheme="minorHAnsi" w:hAnsiTheme="minorHAnsi" w:cstheme="minorHAnsi"/>
          <w:szCs w:val="24"/>
        </w:rPr>
        <w:t>interests</w:t>
      </w:r>
      <w:r w:rsidRPr="00BE47A9">
        <w:rPr>
          <w:rFonts w:asciiTheme="minorHAnsi" w:eastAsiaTheme="minorHAnsi" w:hAnsiTheme="minorHAnsi" w:cstheme="minorHAnsi"/>
          <w:szCs w:val="24"/>
        </w:rPr>
        <w:t xml:space="preserve"> of their childre</w:t>
      </w:r>
      <w:r w:rsidR="00D8051F" w:rsidRPr="00BE47A9">
        <w:rPr>
          <w:rFonts w:asciiTheme="minorHAnsi" w:eastAsiaTheme="minorHAnsi" w:hAnsiTheme="minorHAnsi" w:cstheme="minorHAnsi"/>
          <w:szCs w:val="24"/>
        </w:rPr>
        <w:t xml:space="preserve">n, </w:t>
      </w:r>
      <w:r w:rsidR="00EF6F4F" w:rsidRPr="00BE47A9">
        <w:rPr>
          <w:rFonts w:asciiTheme="minorHAnsi" w:eastAsiaTheme="minorHAnsi" w:hAnsiTheme="minorHAnsi" w:cstheme="minorHAnsi"/>
          <w:szCs w:val="24"/>
        </w:rPr>
        <w:t>especially</w:t>
      </w:r>
      <w:r w:rsidRPr="00BE47A9">
        <w:rPr>
          <w:rFonts w:asciiTheme="minorHAnsi" w:eastAsiaTheme="minorHAnsi" w:hAnsiTheme="minorHAnsi" w:cstheme="minorHAnsi"/>
          <w:szCs w:val="24"/>
        </w:rPr>
        <w:t xml:space="preserve"> during the initial stages of the</w:t>
      </w:r>
      <w:r w:rsidR="00EF6F4F" w:rsidRPr="00BE47A9">
        <w:rPr>
          <w:rFonts w:asciiTheme="minorHAnsi" w:eastAsiaTheme="minorHAnsi" w:hAnsiTheme="minorHAnsi" w:cstheme="minorHAnsi"/>
          <w:szCs w:val="24"/>
        </w:rPr>
        <w:t xml:space="preserve">ir separation. </w:t>
      </w:r>
      <w:r w:rsidRPr="00BE47A9">
        <w:rPr>
          <w:rFonts w:asciiTheme="minorHAnsi" w:eastAsiaTheme="minorHAnsi" w:hAnsiTheme="minorHAnsi" w:cstheme="minorHAnsi"/>
          <w:szCs w:val="24"/>
        </w:rPr>
        <w:t xml:space="preserve">This is very often traumatic for any children concerned </w:t>
      </w:r>
      <w:r w:rsidR="00D8051F" w:rsidRPr="00BE47A9">
        <w:rPr>
          <w:rFonts w:asciiTheme="minorHAnsi" w:eastAsiaTheme="minorHAnsi" w:hAnsiTheme="minorHAnsi" w:cstheme="minorHAnsi"/>
          <w:szCs w:val="24"/>
        </w:rPr>
        <w:t>where</w:t>
      </w:r>
      <w:r w:rsidRPr="00BE47A9">
        <w:rPr>
          <w:rFonts w:asciiTheme="minorHAnsi" w:eastAsiaTheme="minorHAnsi" w:hAnsiTheme="minorHAnsi" w:cstheme="minorHAnsi"/>
          <w:szCs w:val="24"/>
        </w:rPr>
        <w:t xml:space="preserve"> personal family problems can have an impact on the </w:t>
      </w:r>
      <w:r w:rsidR="001723D1" w:rsidRPr="00BE47A9">
        <w:rPr>
          <w:rFonts w:asciiTheme="minorHAnsi" w:eastAsiaTheme="minorHAnsi" w:hAnsiTheme="minorHAnsi" w:cstheme="minorHAnsi"/>
          <w:szCs w:val="24"/>
        </w:rPr>
        <w:t xml:space="preserve">child and on the </w:t>
      </w:r>
      <w:r w:rsidRPr="00BE47A9">
        <w:rPr>
          <w:rFonts w:asciiTheme="minorHAnsi" w:eastAsiaTheme="minorHAnsi" w:hAnsiTheme="minorHAnsi" w:cstheme="minorHAnsi"/>
          <w:szCs w:val="24"/>
        </w:rPr>
        <w:t xml:space="preserve">schools the children attend. </w:t>
      </w:r>
    </w:p>
    <w:p w14:paraId="6387A93F" w14:textId="77777777" w:rsidR="00674707"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p>
    <w:p w14:paraId="6674D4E3" w14:textId="33C8E4F0" w:rsidR="00674707" w:rsidRPr="00BE47A9" w:rsidRDefault="00215261" w:rsidP="00674707">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This policy summarises the legal framework and </w:t>
      </w:r>
      <w:r w:rsidR="003704C9" w:rsidRPr="00BE47A9">
        <w:rPr>
          <w:rFonts w:asciiTheme="minorHAnsi" w:eastAsiaTheme="minorHAnsi" w:hAnsiTheme="minorHAnsi" w:cstheme="minorHAnsi"/>
          <w:szCs w:val="24"/>
        </w:rPr>
        <w:t>recommended guidance in</w:t>
      </w:r>
      <w:r w:rsidRPr="00BE47A9">
        <w:rPr>
          <w:rFonts w:asciiTheme="minorHAnsi" w:eastAsiaTheme="minorHAnsi" w:hAnsiTheme="minorHAnsi" w:cstheme="minorHAnsi"/>
          <w:szCs w:val="24"/>
        </w:rPr>
        <w:t xml:space="preserve"> respect of separated parents. </w:t>
      </w:r>
      <w:r w:rsidR="00674707" w:rsidRPr="00BE47A9">
        <w:rPr>
          <w:rFonts w:asciiTheme="minorHAnsi" w:eastAsiaTheme="minorHAnsi" w:hAnsiTheme="minorHAnsi" w:cstheme="minorHAnsi"/>
          <w:szCs w:val="24"/>
        </w:rPr>
        <w:t>This policy is an attempt to minimise any impact</w:t>
      </w:r>
      <w:r w:rsidR="00D8051F" w:rsidRPr="00BE47A9">
        <w:rPr>
          <w:rFonts w:asciiTheme="minorHAnsi" w:eastAsiaTheme="minorHAnsi" w:hAnsiTheme="minorHAnsi" w:cstheme="minorHAnsi"/>
          <w:szCs w:val="24"/>
        </w:rPr>
        <w:t xml:space="preserve">, </w:t>
      </w:r>
      <w:r w:rsidR="00674707" w:rsidRPr="00BE47A9">
        <w:rPr>
          <w:rFonts w:asciiTheme="minorHAnsi" w:eastAsiaTheme="minorHAnsi" w:hAnsiTheme="minorHAnsi" w:cstheme="minorHAnsi"/>
          <w:szCs w:val="24"/>
        </w:rPr>
        <w:t xml:space="preserve">clarify to all parties what is expected from separated parents and what </w:t>
      </w:r>
      <w:r w:rsidR="00D8051F" w:rsidRPr="00BE47A9">
        <w:rPr>
          <w:rFonts w:asciiTheme="minorHAnsi" w:eastAsiaTheme="minorHAnsi" w:hAnsiTheme="minorHAnsi" w:cstheme="minorHAnsi"/>
          <w:szCs w:val="24"/>
        </w:rPr>
        <w:t>can be expected from the school / staff</w:t>
      </w:r>
      <w:r w:rsidR="00674707" w:rsidRPr="00BE47A9">
        <w:rPr>
          <w:rFonts w:asciiTheme="minorHAnsi" w:eastAsiaTheme="minorHAnsi" w:hAnsiTheme="minorHAnsi" w:cstheme="minorHAnsi"/>
          <w:szCs w:val="24"/>
        </w:rPr>
        <w:t xml:space="preserve">. </w:t>
      </w:r>
    </w:p>
    <w:p w14:paraId="2B180419" w14:textId="77777777" w:rsidR="00674707"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p>
    <w:p w14:paraId="536201AE" w14:textId="77777777" w:rsidR="00674707"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b/>
          <w:szCs w:val="24"/>
        </w:rPr>
        <w:t>The definition of a parent for school purposes</w:t>
      </w:r>
      <w:r w:rsidRPr="00BE47A9">
        <w:rPr>
          <w:rFonts w:asciiTheme="minorHAnsi" w:eastAsiaTheme="minorHAnsi" w:hAnsiTheme="minorHAnsi" w:cstheme="minorHAnsi"/>
          <w:szCs w:val="24"/>
        </w:rPr>
        <w:t xml:space="preserve"> is much wider than for any other situation. The Education Act 1996 defines a parent as: </w:t>
      </w:r>
    </w:p>
    <w:p w14:paraId="71E75ECD" w14:textId="77777777" w:rsidR="00674707" w:rsidRPr="00BE47A9" w:rsidRDefault="00674707" w:rsidP="001B462E">
      <w:pPr>
        <w:pStyle w:val="ListParagraph"/>
        <w:numPr>
          <w:ilvl w:val="0"/>
          <w:numId w:val="38"/>
        </w:numPr>
        <w:autoSpaceDE w:val="0"/>
        <w:autoSpaceDN w:val="0"/>
        <w:adjustRightInd w:val="0"/>
        <w:spacing w:after="28" w:line="240" w:lineRule="auto"/>
        <w:rPr>
          <w:rFonts w:asciiTheme="minorHAnsi" w:eastAsiaTheme="minorHAnsi" w:hAnsiTheme="minorHAnsi" w:cstheme="minorHAnsi"/>
          <w:i/>
          <w:szCs w:val="24"/>
        </w:rPr>
      </w:pPr>
      <w:r w:rsidRPr="00BE47A9">
        <w:rPr>
          <w:rFonts w:asciiTheme="minorHAnsi" w:eastAsiaTheme="minorHAnsi" w:hAnsiTheme="minorHAnsi" w:cstheme="minorHAnsi"/>
          <w:i/>
          <w:szCs w:val="24"/>
        </w:rPr>
        <w:t>All n</w:t>
      </w:r>
      <w:r w:rsidR="00D8051F" w:rsidRPr="00BE47A9">
        <w:rPr>
          <w:rFonts w:asciiTheme="minorHAnsi" w:eastAsiaTheme="minorHAnsi" w:hAnsiTheme="minorHAnsi" w:cstheme="minorHAnsi"/>
          <w:i/>
          <w:szCs w:val="24"/>
        </w:rPr>
        <w:t xml:space="preserve">atural parents, including those </w:t>
      </w:r>
      <w:r w:rsidRPr="00BE47A9">
        <w:rPr>
          <w:rFonts w:asciiTheme="minorHAnsi" w:eastAsiaTheme="minorHAnsi" w:hAnsiTheme="minorHAnsi" w:cstheme="minorHAnsi"/>
          <w:i/>
          <w:szCs w:val="24"/>
        </w:rPr>
        <w:t xml:space="preserve">that are not married; </w:t>
      </w:r>
    </w:p>
    <w:p w14:paraId="542CE292" w14:textId="77777777" w:rsidR="00674707" w:rsidRPr="00BE47A9" w:rsidRDefault="00674707" w:rsidP="001B462E">
      <w:pPr>
        <w:pStyle w:val="ListParagraph"/>
        <w:numPr>
          <w:ilvl w:val="0"/>
          <w:numId w:val="38"/>
        </w:numPr>
        <w:autoSpaceDE w:val="0"/>
        <w:autoSpaceDN w:val="0"/>
        <w:adjustRightInd w:val="0"/>
        <w:spacing w:after="28" w:line="240" w:lineRule="auto"/>
        <w:rPr>
          <w:rFonts w:asciiTheme="minorHAnsi" w:eastAsiaTheme="minorHAnsi" w:hAnsiTheme="minorHAnsi" w:cstheme="minorHAnsi"/>
          <w:i/>
          <w:szCs w:val="24"/>
        </w:rPr>
      </w:pPr>
      <w:r w:rsidRPr="00BE47A9">
        <w:rPr>
          <w:rFonts w:asciiTheme="minorHAnsi" w:eastAsiaTheme="minorHAnsi" w:hAnsiTheme="minorHAnsi" w:cstheme="minorHAnsi"/>
          <w:i/>
          <w:szCs w:val="24"/>
        </w:rPr>
        <w:lastRenderedPageBreak/>
        <w:t xml:space="preserve">Any person who has parental responsibility but is not a natural parent e.g. a legally appointed guardian or the Local Authority named in a Care Order; </w:t>
      </w:r>
    </w:p>
    <w:p w14:paraId="58FCDDDE" w14:textId="77777777" w:rsidR="00674707" w:rsidRPr="00BE47A9" w:rsidRDefault="00674707" w:rsidP="001B462E">
      <w:pPr>
        <w:pStyle w:val="ListParagraph"/>
        <w:numPr>
          <w:ilvl w:val="0"/>
          <w:numId w:val="38"/>
        </w:numPr>
        <w:autoSpaceDE w:val="0"/>
        <w:autoSpaceDN w:val="0"/>
        <w:adjustRightInd w:val="0"/>
        <w:spacing w:after="0" w:line="240" w:lineRule="auto"/>
        <w:rPr>
          <w:rFonts w:asciiTheme="minorHAnsi" w:eastAsiaTheme="minorHAnsi" w:hAnsiTheme="minorHAnsi" w:cstheme="minorHAnsi"/>
          <w:i/>
          <w:szCs w:val="24"/>
        </w:rPr>
      </w:pPr>
      <w:r w:rsidRPr="00BE47A9">
        <w:rPr>
          <w:rFonts w:asciiTheme="minorHAnsi" w:eastAsiaTheme="minorHAnsi" w:hAnsiTheme="minorHAnsi" w:cstheme="minorHAnsi"/>
          <w:i/>
          <w:szCs w:val="24"/>
        </w:rPr>
        <w:t>Any person who has care of a child</w:t>
      </w:r>
      <w:r w:rsidR="00363737" w:rsidRPr="00BE47A9">
        <w:rPr>
          <w:rFonts w:asciiTheme="minorHAnsi" w:eastAsiaTheme="minorHAnsi" w:hAnsiTheme="minorHAnsi" w:cstheme="minorHAnsi"/>
          <w:i/>
          <w:szCs w:val="24"/>
        </w:rPr>
        <w:t xml:space="preserve"> or young person</w:t>
      </w:r>
      <w:r w:rsidRPr="00BE47A9">
        <w:rPr>
          <w:rFonts w:asciiTheme="minorHAnsi" w:eastAsiaTheme="minorHAnsi" w:hAnsiTheme="minorHAnsi" w:cstheme="minorHAnsi"/>
          <w:i/>
          <w:szCs w:val="24"/>
        </w:rPr>
        <w:t xml:space="preserve"> i.e. a person with whom the child resides and who looks after the child irrespective of the relationship </w:t>
      </w:r>
    </w:p>
    <w:p w14:paraId="77D87DE3" w14:textId="77777777" w:rsidR="009729CE" w:rsidRPr="00BE47A9" w:rsidRDefault="009729CE" w:rsidP="00674707">
      <w:pPr>
        <w:autoSpaceDE w:val="0"/>
        <w:autoSpaceDN w:val="0"/>
        <w:adjustRightInd w:val="0"/>
        <w:spacing w:after="0" w:line="240" w:lineRule="auto"/>
        <w:ind w:left="360"/>
        <w:rPr>
          <w:rFonts w:asciiTheme="minorHAnsi" w:eastAsiaTheme="minorHAnsi" w:hAnsiTheme="minorHAnsi" w:cstheme="minorHAnsi"/>
          <w:szCs w:val="24"/>
        </w:rPr>
      </w:pPr>
    </w:p>
    <w:p w14:paraId="4762716A" w14:textId="77777777" w:rsidR="009729CE" w:rsidRPr="00BE47A9" w:rsidRDefault="009729CE" w:rsidP="009729CE">
      <w:pPr>
        <w:autoSpaceDE w:val="0"/>
        <w:autoSpaceDN w:val="0"/>
        <w:adjustRightInd w:val="0"/>
        <w:spacing w:after="0" w:line="240" w:lineRule="auto"/>
        <w:jc w:val="both"/>
        <w:rPr>
          <w:rFonts w:asciiTheme="minorHAnsi" w:eastAsiaTheme="minorHAnsi" w:hAnsiTheme="minorHAnsi" w:cstheme="minorHAnsi"/>
          <w:szCs w:val="24"/>
        </w:rPr>
      </w:pPr>
      <w:r w:rsidRPr="00BE47A9">
        <w:rPr>
          <w:rFonts w:asciiTheme="minorHAnsi" w:eastAsiaTheme="minorHAnsi" w:hAnsiTheme="minorHAnsi" w:cstheme="minorHAnsi"/>
          <w:b/>
          <w:bCs/>
          <w:szCs w:val="24"/>
        </w:rPr>
        <w:t xml:space="preserve">Who has “Parental Responsibility”? </w:t>
      </w:r>
      <w:r w:rsidR="001723D1" w:rsidRPr="00BE47A9">
        <w:rPr>
          <w:rFonts w:asciiTheme="minorHAnsi" w:eastAsiaTheme="minorHAnsi" w:hAnsiTheme="minorHAnsi" w:cstheme="minorHAnsi"/>
          <w:bCs/>
          <w:szCs w:val="24"/>
        </w:rPr>
        <w:t>(</w:t>
      </w:r>
      <w:r w:rsidR="00215261" w:rsidRPr="00BE47A9">
        <w:rPr>
          <w:rFonts w:asciiTheme="minorHAnsi" w:eastAsiaTheme="minorHAnsi" w:hAnsiTheme="minorHAnsi" w:cstheme="minorHAnsi"/>
          <w:szCs w:val="24"/>
        </w:rPr>
        <w:t>The Children Act 1989, amended by the Children and Families Act 2014)</w:t>
      </w:r>
    </w:p>
    <w:p w14:paraId="26A5C467" w14:textId="77777777" w:rsidR="00215261" w:rsidRPr="00BE47A9" w:rsidRDefault="009729CE" w:rsidP="009729CE">
      <w:p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 xml:space="preserve">Having parental responsibility means assuming all the rights, duties, powers, responsibilities and authority that a parent of a child has by law. </w:t>
      </w:r>
      <w:r w:rsidR="00215261" w:rsidRPr="00BE47A9">
        <w:rPr>
          <w:rFonts w:asciiTheme="minorHAnsi" w:eastAsiaTheme="minorHAnsi" w:hAnsiTheme="minorHAnsi" w:cstheme="minorHAnsi"/>
          <w:i/>
          <w:szCs w:val="24"/>
        </w:rPr>
        <w:t xml:space="preserve">Parental responsibility can be removed in some circumstances. </w:t>
      </w:r>
    </w:p>
    <w:p w14:paraId="406C758A" w14:textId="77777777" w:rsidR="00215261" w:rsidRPr="00BE47A9" w:rsidRDefault="00215261" w:rsidP="009729CE">
      <w:pPr>
        <w:autoSpaceDE w:val="0"/>
        <w:autoSpaceDN w:val="0"/>
        <w:adjustRightInd w:val="0"/>
        <w:spacing w:after="0" w:line="240" w:lineRule="auto"/>
        <w:jc w:val="both"/>
        <w:rPr>
          <w:rFonts w:asciiTheme="minorHAnsi" w:eastAsiaTheme="minorHAnsi" w:hAnsiTheme="minorHAnsi" w:cstheme="minorHAnsi"/>
          <w:i/>
          <w:szCs w:val="24"/>
        </w:rPr>
      </w:pPr>
    </w:p>
    <w:p w14:paraId="1BE60BF9" w14:textId="77777777" w:rsidR="009729CE" w:rsidRPr="00BE47A9" w:rsidRDefault="009729CE" w:rsidP="009729CE">
      <w:p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People other than a child's natural parents can acquire parental responsibility through:</w:t>
      </w:r>
    </w:p>
    <w:p w14:paraId="636604F4" w14:textId="77777777" w:rsidR="00215261" w:rsidRPr="00BE47A9" w:rsidRDefault="00FF267A"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 xml:space="preserve">In the case of step-parents, </w:t>
      </w:r>
      <w:r w:rsidR="00D161B8" w:rsidRPr="00BE47A9">
        <w:rPr>
          <w:rFonts w:asciiTheme="minorHAnsi" w:eastAsiaTheme="minorHAnsi" w:hAnsiTheme="minorHAnsi" w:cstheme="minorHAnsi"/>
          <w:i/>
          <w:szCs w:val="24"/>
        </w:rPr>
        <w:t>in agreement with the child’</w:t>
      </w:r>
      <w:r w:rsidR="00AC7C47" w:rsidRPr="00BE47A9">
        <w:rPr>
          <w:rFonts w:asciiTheme="minorHAnsi" w:eastAsiaTheme="minorHAnsi" w:hAnsiTheme="minorHAnsi" w:cstheme="minorHAnsi"/>
          <w:i/>
          <w:szCs w:val="24"/>
        </w:rPr>
        <w:t>s mother (and other parent</w:t>
      </w:r>
      <w:r w:rsidR="00077C4C" w:rsidRPr="00BE47A9">
        <w:rPr>
          <w:rFonts w:asciiTheme="minorHAnsi" w:eastAsiaTheme="minorHAnsi" w:hAnsiTheme="minorHAnsi" w:cstheme="minorHAnsi"/>
          <w:i/>
          <w:szCs w:val="24"/>
        </w:rPr>
        <w:t xml:space="preserve"> if that person</w:t>
      </w:r>
      <w:r w:rsidR="00FB0610" w:rsidRPr="00BE47A9">
        <w:rPr>
          <w:rFonts w:asciiTheme="minorHAnsi" w:eastAsiaTheme="minorHAnsi" w:hAnsiTheme="minorHAnsi" w:cstheme="minorHAnsi"/>
          <w:i/>
          <w:szCs w:val="24"/>
        </w:rPr>
        <w:t xml:space="preserve"> also has parental responsibility</w:t>
      </w:r>
      <w:r w:rsidR="00273019" w:rsidRPr="00BE47A9">
        <w:rPr>
          <w:rFonts w:asciiTheme="minorHAnsi" w:eastAsiaTheme="minorHAnsi" w:hAnsiTheme="minorHAnsi" w:cstheme="minorHAnsi"/>
          <w:i/>
          <w:szCs w:val="24"/>
        </w:rPr>
        <w:t xml:space="preserve"> for the child</w:t>
      </w:r>
      <w:r w:rsidR="0081630B" w:rsidRPr="00BE47A9">
        <w:rPr>
          <w:rFonts w:asciiTheme="minorHAnsi" w:eastAsiaTheme="minorHAnsi" w:hAnsiTheme="minorHAnsi" w:cstheme="minorHAnsi"/>
          <w:i/>
          <w:szCs w:val="24"/>
        </w:rPr>
        <w:t>) or as a result of a court order</w:t>
      </w:r>
    </w:p>
    <w:p w14:paraId="5BD8F901" w14:textId="77777777" w:rsidR="009729CE" w:rsidRPr="00BE47A9" w:rsidRDefault="00D8051F"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 xml:space="preserve">Being granted a </w:t>
      </w:r>
      <w:r w:rsidR="00147C14" w:rsidRPr="00BE47A9">
        <w:rPr>
          <w:rFonts w:asciiTheme="minorHAnsi" w:eastAsiaTheme="minorHAnsi" w:hAnsiTheme="minorHAnsi" w:cstheme="minorHAnsi"/>
          <w:i/>
          <w:szCs w:val="24"/>
        </w:rPr>
        <w:t>Child Arrangements Order</w:t>
      </w:r>
      <w:r w:rsidR="00215261" w:rsidRPr="00BE47A9">
        <w:rPr>
          <w:rFonts w:asciiTheme="minorHAnsi" w:eastAsiaTheme="minorHAnsi" w:hAnsiTheme="minorHAnsi" w:cstheme="minorHAnsi"/>
          <w:i/>
          <w:szCs w:val="24"/>
        </w:rPr>
        <w:t>;</w:t>
      </w:r>
    </w:p>
    <w:p w14:paraId="2DD57893" w14:textId="77777777" w:rsidR="009729CE" w:rsidRPr="00BE47A9" w:rsidRDefault="00D8051F"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Being appointed a G</w:t>
      </w:r>
      <w:r w:rsidR="009729CE" w:rsidRPr="00BE47A9">
        <w:rPr>
          <w:rFonts w:asciiTheme="minorHAnsi" w:eastAsiaTheme="minorHAnsi" w:hAnsiTheme="minorHAnsi" w:cstheme="minorHAnsi"/>
          <w:i/>
          <w:szCs w:val="24"/>
        </w:rPr>
        <w:t>uardian</w:t>
      </w:r>
      <w:r w:rsidR="00215261" w:rsidRPr="00BE47A9">
        <w:rPr>
          <w:rFonts w:asciiTheme="minorHAnsi" w:eastAsiaTheme="minorHAnsi" w:hAnsiTheme="minorHAnsi" w:cstheme="minorHAnsi"/>
          <w:i/>
          <w:szCs w:val="24"/>
        </w:rPr>
        <w:t>;</w:t>
      </w:r>
    </w:p>
    <w:p w14:paraId="717F77BD" w14:textId="77777777" w:rsidR="008F25D4" w:rsidRPr="00BE47A9" w:rsidRDefault="008F25D4"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Being granted a Residence Order;</w:t>
      </w:r>
    </w:p>
    <w:p w14:paraId="422193C8" w14:textId="77777777" w:rsidR="009729CE" w:rsidRPr="00BE47A9" w:rsidRDefault="00D8051F" w:rsidP="009729C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Being named in an Emergency Protection O</w:t>
      </w:r>
      <w:r w:rsidR="009729CE" w:rsidRPr="00BE47A9">
        <w:rPr>
          <w:rFonts w:asciiTheme="minorHAnsi" w:eastAsiaTheme="minorHAnsi" w:hAnsiTheme="minorHAnsi" w:cstheme="minorHAnsi"/>
          <w:i/>
          <w:szCs w:val="24"/>
        </w:rPr>
        <w:t>rder (although parental responsibility in</w:t>
      </w:r>
      <w:r w:rsidR="00754E4E" w:rsidRPr="00BE47A9">
        <w:rPr>
          <w:rFonts w:asciiTheme="minorHAnsi" w:eastAsiaTheme="minorHAnsi" w:hAnsiTheme="minorHAnsi" w:cstheme="minorHAnsi"/>
          <w:i/>
          <w:szCs w:val="24"/>
        </w:rPr>
        <w:t xml:space="preserve"> a </w:t>
      </w:r>
      <w:r w:rsidR="009729CE" w:rsidRPr="00BE47A9">
        <w:rPr>
          <w:rFonts w:asciiTheme="minorHAnsi" w:eastAsiaTheme="minorHAnsi" w:hAnsiTheme="minorHAnsi" w:cstheme="minorHAnsi"/>
          <w:i/>
          <w:szCs w:val="24"/>
        </w:rPr>
        <w:t>such a case is limited to taking reasonable steps to safeguard or promote the child's</w:t>
      </w:r>
      <w:r w:rsidR="00754E4E" w:rsidRPr="00BE47A9">
        <w:rPr>
          <w:rFonts w:asciiTheme="minorHAnsi" w:eastAsiaTheme="minorHAnsi" w:hAnsiTheme="minorHAnsi" w:cstheme="minorHAnsi"/>
          <w:i/>
          <w:szCs w:val="24"/>
        </w:rPr>
        <w:t xml:space="preserve"> </w:t>
      </w:r>
      <w:r w:rsidR="009729CE" w:rsidRPr="00BE47A9">
        <w:rPr>
          <w:rFonts w:asciiTheme="minorHAnsi" w:eastAsiaTheme="minorHAnsi" w:hAnsiTheme="minorHAnsi" w:cstheme="minorHAnsi"/>
          <w:i/>
          <w:szCs w:val="24"/>
        </w:rPr>
        <w:t>welfare)</w:t>
      </w:r>
      <w:r w:rsidR="00215261" w:rsidRPr="00BE47A9">
        <w:rPr>
          <w:rFonts w:asciiTheme="minorHAnsi" w:eastAsiaTheme="minorHAnsi" w:hAnsiTheme="minorHAnsi" w:cstheme="minorHAnsi"/>
          <w:i/>
          <w:szCs w:val="24"/>
        </w:rPr>
        <w:t>;</w:t>
      </w:r>
    </w:p>
    <w:p w14:paraId="1D2F3EE4" w14:textId="77777777" w:rsidR="00F41510" w:rsidRPr="00BE47A9" w:rsidRDefault="00F41510" w:rsidP="009729C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 xml:space="preserve">Being granted a Special Guardianship Order; </w:t>
      </w:r>
    </w:p>
    <w:p w14:paraId="388C857F" w14:textId="77777777" w:rsidR="009729CE" w:rsidRPr="00BE47A9" w:rsidRDefault="009729CE"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Adopting</w:t>
      </w:r>
      <w:r w:rsidR="00754E4E" w:rsidRPr="00BE47A9">
        <w:rPr>
          <w:rFonts w:asciiTheme="minorHAnsi" w:eastAsiaTheme="minorHAnsi" w:hAnsiTheme="minorHAnsi" w:cstheme="minorHAnsi"/>
          <w:i/>
          <w:szCs w:val="24"/>
        </w:rPr>
        <w:t xml:space="preserve"> </w:t>
      </w:r>
      <w:r w:rsidRPr="00BE47A9">
        <w:rPr>
          <w:rFonts w:asciiTheme="minorHAnsi" w:eastAsiaTheme="minorHAnsi" w:hAnsiTheme="minorHAnsi" w:cstheme="minorHAnsi"/>
          <w:i/>
          <w:szCs w:val="24"/>
        </w:rPr>
        <w:t xml:space="preserve">a child. </w:t>
      </w:r>
    </w:p>
    <w:p w14:paraId="01EA3CB8" w14:textId="77777777" w:rsidR="00215261" w:rsidRPr="00BE47A9" w:rsidRDefault="00215261" w:rsidP="00754E4E">
      <w:pPr>
        <w:pStyle w:val="ListParagraph"/>
        <w:numPr>
          <w:ilvl w:val="0"/>
          <w:numId w:val="29"/>
        </w:numPr>
        <w:autoSpaceDE w:val="0"/>
        <w:autoSpaceDN w:val="0"/>
        <w:adjustRightInd w:val="0"/>
        <w:spacing w:after="0" w:line="240" w:lineRule="auto"/>
        <w:jc w:val="both"/>
        <w:rPr>
          <w:rFonts w:asciiTheme="minorHAnsi" w:eastAsiaTheme="minorHAnsi" w:hAnsiTheme="minorHAnsi" w:cstheme="minorHAnsi"/>
          <w:i/>
          <w:szCs w:val="24"/>
        </w:rPr>
      </w:pPr>
      <w:r w:rsidRPr="00BE47A9">
        <w:rPr>
          <w:rFonts w:asciiTheme="minorHAnsi" w:eastAsiaTheme="minorHAnsi" w:hAnsiTheme="minorHAnsi" w:cstheme="minorHAnsi"/>
          <w:i/>
          <w:szCs w:val="24"/>
        </w:rPr>
        <w:t>A parent by virtue of the human Fertilisation and Embryology Act 2008</w:t>
      </w:r>
    </w:p>
    <w:p w14:paraId="122821AF" w14:textId="77777777" w:rsidR="00FF267A" w:rsidRPr="00BE47A9" w:rsidRDefault="00FF267A" w:rsidP="00FF267A">
      <w:pPr>
        <w:pStyle w:val="ListParagraph"/>
        <w:autoSpaceDE w:val="0"/>
        <w:autoSpaceDN w:val="0"/>
        <w:adjustRightInd w:val="0"/>
        <w:spacing w:after="0" w:line="240" w:lineRule="auto"/>
        <w:ind w:left="1080"/>
        <w:jc w:val="both"/>
        <w:rPr>
          <w:rFonts w:asciiTheme="minorHAnsi" w:eastAsiaTheme="minorHAnsi" w:hAnsiTheme="minorHAnsi" w:cstheme="minorHAnsi"/>
          <w:i/>
          <w:szCs w:val="24"/>
        </w:rPr>
      </w:pPr>
    </w:p>
    <w:p w14:paraId="28A0EAF4" w14:textId="77777777" w:rsidR="009729CE" w:rsidRPr="00BE47A9" w:rsidRDefault="009729CE" w:rsidP="009729CE">
      <w:pPr>
        <w:autoSpaceDE w:val="0"/>
        <w:autoSpaceDN w:val="0"/>
        <w:adjustRightInd w:val="0"/>
        <w:spacing w:after="0" w:line="240" w:lineRule="auto"/>
        <w:ind w:left="360"/>
        <w:jc w:val="both"/>
        <w:rPr>
          <w:rFonts w:asciiTheme="minorHAnsi" w:eastAsiaTheme="minorHAnsi" w:hAnsiTheme="minorHAnsi" w:cstheme="minorHAnsi"/>
          <w:szCs w:val="24"/>
        </w:rPr>
      </w:pPr>
    </w:p>
    <w:p w14:paraId="40625BD9" w14:textId="77777777" w:rsidR="009729CE" w:rsidRPr="00BE47A9" w:rsidRDefault="009729CE" w:rsidP="007C32A2">
      <w:pPr>
        <w:pStyle w:val="NoSpacing"/>
        <w:rPr>
          <w:rFonts w:asciiTheme="minorHAnsi" w:eastAsiaTheme="minorHAnsi" w:hAnsiTheme="minorHAnsi" w:cstheme="minorHAnsi"/>
          <w:szCs w:val="24"/>
        </w:rPr>
      </w:pPr>
      <w:r w:rsidRPr="00BE47A9">
        <w:t>If the parents of a child were not married to each other when the child was born, the mother automatically has parental responsibility</w:t>
      </w:r>
      <w:r w:rsidR="001B462E" w:rsidRPr="00BE47A9">
        <w:t>; however,</w:t>
      </w:r>
      <w:r w:rsidRPr="00BE47A9">
        <w:t xml:space="preserve"> the father only </w:t>
      </w:r>
      <w:r w:rsidR="007C32A2" w:rsidRPr="00BE47A9">
        <w:t xml:space="preserve">has parental responsibility </w:t>
      </w:r>
      <w:r w:rsidRPr="00BE47A9">
        <w:t>from 1</w:t>
      </w:r>
      <w:r w:rsidR="007C32A2" w:rsidRPr="00BE47A9">
        <w:t xml:space="preserve">st </w:t>
      </w:r>
      <w:r w:rsidRPr="00BE47A9">
        <w:rPr>
          <w:rFonts w:asciiTheme="minorHAnsi" w:eastAsiaTheme="minorHAnsi" w:hAnsiTheme="minorHAnsi" w:cstheme="minorHAnsi"/>
          <w:szCs w:val="24"/>
        </w:rPr>
        <w:t>December 2003</w:t>
      </w:r>
      <w:r w:rsidR="001723D1" w:rsidRPr="00BE47A9">
        <w:rPr>
          <w:rFonts w:asciiTheme="minorHAnsi" w:eastAsiaTheme="minorHAnsi" w:hAnsiTheme="minorHAnsi" w:cstheme="minorHAnsi"/>
          <w:szCs w:val="24"/>
        </w:rPr>
        <w:t xml:space="preserve"> and </w:t>
      </w:r>
      <w:r w:rsidRPr="00BE47A9">
        <w:rPr>
          <w:rFonts w:asciiTheme="minorHAnsi" w:eastAsiaTheme="minorHAnsi" w:hAnsiTheme="minorHAnsi" w:cstheme="minorHAnsi"/>
          <w:szCs w:val="24"/>
        </w:rPr>
        <w:t>by jointly registering the birth of the child with the mother. He can,</w:t>
      </w:r>
      <w:r w:rsidR="007C32A2" w:rsidRPr="00BE47A9">
        <w:rPr>
          <w:rFonts w:asciiTheme="minorHAnsi" w:eastAsiaTheme="minorHAnsi" w:hAnsiTheme="minorHAnsi" w:cstheme="minorHAnsi"/>
          <w:szCs w:val="24"/>
        </w:rPr>
        <w:t xml:space="preserve"> </w:t>
      </w:r>
      <w:r w:rsidR="00FA249A" w:rsidRPr="00BE47A9">
        <w:rPr>
          <w:rFonts w:asciiTheme="minorHAnsi" w:eastAsiaTheme="minorHAnsi" w:hAnsiTheme="minorHAnsi" w:cstheme="minorHAnsi"/>
          <w:szCs w:val="24"/>
        </w:rPr>
        <w:t>h</w:t>
      </w:r>
      <w:r w:rsidRPr="00BE47A9">
        <w:rPr>
          <w:rFonts w:asciiTheme="minorHAnsi" w:eastAsiaTheme="minorHAnsi" w:hAnsiTheme="minorHAnsi" w:cstheme="minorHAnsi"/>
          <w:szCs w:val="24"/>
        </w:rPr>
        <w:t>owever, subsequently acquire parental responsibility by various legal means</w:t>
      </w:r>
      <w:r w:rsidRPr="00BE47A9">
        <w:rPr>
          <w:rFonts w:asciiTheme="minorHAnsi" w:eastAsiaTheme="minorHAnsi" w:hAnsiTheme="minorHAnsi" w:cstheme="minorHAnsi"/>
          <w:b/>
          <w:bCs/>
          <w:szCs w:val="24"/>
        </w:rPr>
        <w:t>.</w:t>
      </w:r>
    </w:p>
    <w:p w14:paraId="186A5912" w14:textId="77777777" w:rsidR="00674707" w:rsidRPr="00BE47A9" w:rsidRDefault="00674707" w:rsidP="009729CE">
      <w:pPr>
        <w:autoSpaceDE w:val="0"/>
        <w:autoSpaceDN w:val="0"/>
        <w:adjustRightInd w:val="0"/>
        <w:spacing w:after="0" w:line="240" w:lineRule="auto"/>
        <w:jc w:val="both"/>
        <w:rPr>
          <w:rFonts w:asciiTheme="minorHAnsi" w:eastAsiaTheme="minorHAnsi" w:hAnsiTheme="minorHAnsi" w:cstheme="minorHAnsi"/>
          <w:szCs w:val="24"/>
        </w:rPr>
      </w:pPr>
    </w:p>
    <w:p w14:paraId="42E7B4B9" w14:textId="77777777" w:rsidR="00EF1E1E" w:rsidRPr="00BE47A9" w:rsidRDefault="00EF1E1E" w:rsidP="009729CE">
      <w:pPr>
        <w:autoSpaceDE w:val="0"/>
        <w:autoSpaceDN w:val="0"/>
        <w:adjustRightInd w:val="0"/>
        <w:spacing w:after="0" w:line="240" w:lineRule="auto"/>
        <w:rPr>
          <w:rFonts w:asciiTheme="minorHAnsi" w:eastAsiaTheme="minorHAnsi" w:hAnsiTheme="minorHAnsi" w:cstheme="minorHAnsi"/>
          <w:b/>
          <w:bCs/>
          <w:szCs w:val="24"/>
        </w:rPr>
      </w:pPr>
    </w:p>
    <w:p w14:paraId="4E0CE4FD" w14:textId="77777777" w:rsidR="009729CE" w:rsidRPr="00BE47A9" w:rsidRDefault="009729CE" w:rsidP="009729CE">
      <w:pPr>
        <w:autoSpaceDE w:val="0"/>
        <w:autoSpaceDN w:val="0"/>
        <w:adjustRightInd w:val="0"/>
        <w:spacing w:after="0" w:line="240" w:lineRule="auto"/>
        <w:rPr>
          <w:rFonts w:asciiTheme="minorHAnsi" w:eastAsiaTheme="minorHAnsi" w:hAnsiTheme="minorHAnsi" w:cstheme="minorHAnsi"/>
          <w:b/>
          <w:bCs/>
          <w:szCs w:val="24"/>
        </w:rPr>
      </w:pPr>
      <w:r w:rsidRPr="00BE47A9">
        <w:rPr>
          <w:rFonts w:asciiTheme="minorHAnsi" w:eastAsiaTheme="minorHAnsi" w:hAnsiTheme="minorHAnsi" w:cstheme="minorHAnsi"/>
          <w:b/>
          <w:bCs/>
          <w:szCs w:val="24"/>
        </w:rPr>
        <w:t>What does having “care” of a child mean”?</w:t>
      </w:r>
    </w:p>
    <w:p w14:paraId="5FB99832" w14:textId="77777777" w:rsidR="00D25F3A" w:rsidRPr="00BE47A9" w:rsidRDefault="00D25F3A" w:rsidP="009729CE">
      <w:pPr>
        <w:autoSpaceDE w:val="0"/>
        <w:autoSpaceDN w:val="0"/>
        <w:adjustRightInd w:val="0"/>
        <w:spacing w:after="0" w:line="240" w:lineRule="auto"/>
        <w:rPr>
          <w:rFonts w:asciiTheme="minorHAnsi" w:eastAsiaTheme="minorHAnsi" w:hAnsiTheme="minorHAnsi" w:cstheme="minorHAnsi"/>
          <w:szCs w:val="24"/>
        </w:rPr>
      </w:pPr>
    </w:p>
    <w:p w14:paraId="6E10B1A5" w14:textId="77777777" w:rsidR="009729CE" w:rsidRPr="00BE47A9" w:rsidRDefault="009729CE" w:rsidP="009729CE">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Having </w:t>
      </w:r>
      <w:r w:rsidR="00754E4E" w:rsidRPr="00BE47A9">
        <w:rPr>
          <w:rFonts w:asciiTheme="minorHAnsi" w:eastAsiaTheme="minorHAnsi" w:hAnsiTheme="minorHAnsi" w:cstheme="minorHAnsi"/>
          <w:szCs w:val="24"/>
        </w:rPr>
        <w:t>care</w:t>
      </w:r>
      <w:r w:rsidRPr="00BE47A9">
        <w:rPr>
          <w:rFonts w:asciiTheme="minorHAnsi" w:eastAsiaTheme="minorHAnsi" w:hAnsiTheme="minorHAnsi" w:cstheme="minorHAnsi"/>
          <w:i/>
          <w:iCs/>
          <w:szCs w:val="24"/>
        </w:rPr>
        <w:t xml:space="preserve"> </w:t>
      </w:r>
      <w:r w:rsidRPr="00BE47A9">
        <w:rPr>
          <w:rFonts w:asciiTheme="minorHAnsi" w:eastAsiaTheme="minorHAnsi" w:hAnsiTheme="minorHAnsi" w:cstheme="minorHAnsi"/>
          <w:szCs w:val="24"/>
        </w:rPr>
        <w:t>of a child or young person means that a person</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who the child lives with and who looks after the child, irrespective</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of what their relationship is with the child, is considered to</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be a parent in education law.</w:t>
      </w:r>
      <w:r w:rsidR="00754E4E" w:rsidRPr="00BE47A9">
        <w:rPr>
          <w:rFonts w:asciiTheme="minorHAnsi" w:eastAsiaTheme="minorHAnsi" w:hAnsiTheme="minorHAnsi" w:cstheme="minorHAnsi"/>
          <w:szCs w:val="24"/>
        </w:rPr>
        <w:t xml:space="preserve"> </w:t>
      </w:r>
      <w:r w:rsidR="00FA249A"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This could be shown by:</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Interaction with the school – attending meetings, making</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 xml:space="preserve">phone calls, being on the </w:t>
      </w:r>
      <w:proofErr w:type="gramStart"/>
      <w:r w:rsidRPr="00BE47A9">
        <w:rPr>
          <w:rFonts w:asciiTheme="minorHAnsi" w:eastAsiaTheme="minorHAnsi" w:hAnsiTheme="minorHAnsi" w:cstheme="minorHAnsi"/>
          <w:szCs w:val="24"/>
        </w:rPr>
        <w:t>School’s</w:t>
      </w:r>
      <w:proofErr w:type="gramEnd"/>
      <w:r w:rsidRPr="00BE47A9">
        <w:rPr>
          <w:rFonts w:asciiTheme="minorHAnsi" w:eastAsiaTheme="minorHAnsi" w:hAnsiTheme="minorHAnsi" w:cstheme="minorHAnsi"/>
          <w:szCs w:val="24"/>
        </w:rPr>
        <w:t xml:space="preserve"> record as being involved</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(in whatever capacity) etc.</w:t>
      </w:r>
      <w:r w:rsidR="00754E4E" w:rsidRPr="00BE47A9">
        <w:rPr>
          <w:rFonts w:asciiTheme="minorHAnsi" w:eastAsiaTheme="minorHAnsi" w:hAnsiTheme="minorHAnsi" w:cstheme="minorHAnsi"/>
          <w:szCs w:val="24"/>
        </w:rPr>
        <w:t xml:space="preserve"> </w:t>
      </w:r>
      <w:r w:rsidR="00FA249A"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Residence with the child where, for all intents and purposes,</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the person is part of the family</w:t>
      </w:r>
      <w:r w:rsidR="00754E4E" w:rsidRPr="00BE47A9">
        <w:rPr>
          <w:rFonts w:asciiTheme="minorHAnsi" w:eastAsiaTheme="minorHAnsi" w:hAnsiTheme="minorHAnsi" w:cstheme="minorHAnsi"/>
          <w:szCs w:val="24"/>
        </w:rPr>
        <w:t>, a</w:t>
      </w:r>
      <w:r w:rsidRPr="00BE47A9">
        <w:rPr>
          <w:rFonts w:asciiTheme="minorHAnsi" w:eastAsiaTheme="minorHAnsi" w:hAnsiTheme="minorHAnsi" w:cstheme="minorHAnsi"/>
          <w:szCs w:val="24"/>
        </w:rPr>
        <w:t xml:space="preserve"> man or woman married to a parent of a child</w:t>
      </w:r>
      <w:r w:rsidR="00FA249A" w:rsidRPr="00BE47A9">
        <w:rPr>
          <w:rFonts w:asciiTheme="minorHAnsi" w:eastAsiaTheme="minorHAnsi" w:hAnsiTheme="minorHAnsi" w:cstheme="minorHAnsi"/>
          <w:szCs w:val="24"/>
        </w:rPr>
        <w:t>.</w:t>
      </w:r>
    </w:p>
    <w:p w14:paraId="117BEDF9" w14:textId="77777777" w:rsidR="00FA249A" w:rsidRPr="00BE47A9" w:rsidRDefault="00FA249A" w:rsidP="009729CE">
      <w:pPr>
        <w:autoSpaceDE w:val="0"/>
        <w:autoSpaceDN w:val="0"/>
        <w:adjustRightInd w:val="0"/>
        <w:spacing w:after="0" w:line="240" w:lineRule="auto"/>
        <w:rPr>
          <w:rFonts w:asciiTheme="minorHAnsi" w:eastAsiaTheme="minorHAnsi" w:hAnsiTheme="minorHAnsi" w:cstheme="minorHAnsi"/>
          <w:szCs w:val="24"/>
        </w:rPr>
      </w:pPr>
    </w:p>
    <w:p w14:paraId="5A6513A4" w14:textId="77777777" w:rsidR="009729CE" w:rsidRPr="00BE47A9" w:rsidRDefault="009729CE" w:rsidP="009729CE">
      <w:pPr>
        <w:autoSpaceDE w:val="0"/>
        <w:autoSpaceDN w:val="0"/>
        <w:adjustRightInd w:val="0"/>
        <w:spacing w:after="0" w:line="240" w:lineRule="auto"/>
        <w:rPr>
          <w:rFonts w:asciiTheme="minorHAnsi" w:eastAsiaTheme="minorHAnsi" w:hAnsiTheme="minorHAnsi" w:cstheme="minorHAnsi"/>
          <w:b/>
          <w:bCs/>
          <w:szCs w:val="24"/>
        </w:rPr>
      </w:pPr>
      <w:r w:rsidRPr="00BE47A9">
        <w:rPr>
          <w:rFonts w:asciiTheme="minorHAnsi" w:eastAsiaTheme="minorHAnsi" w:hAnsiTheme="minorHAnsi" w:cstheme="minorHAnsi"/>
          <w:b/>
          <w:bCs/>
          <w:szCs w:val="24"/>
        </w:rPr>
        <w:t>For example:</w:t>
      </w:r>
    </w:p>
    <w:p w14:paraId="72AF5E88" w14:textId="77777777" w:rsidR="009729CE" w:rsidRPr="00BE47A9" w:rsidRDefault="009729CE" w:rsidP="00754E4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Are they listed on school records?</w:t>
      </w:r>
    </w:p>
    <w:p w14:paraId="4CCA6D15" w14:textId="77777777" w:rsidR="009729CE" w:rsidRPr="00BE47A9" w:rsidRDefault="009729CE" w:rsidP="00754E4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Does the school have contact details for them?</w:t>
      </w:r>
    </w:p>
    <w:p w14:paraId="0CC7AB34" w14:textId="77777777" w:rsidR="009729CE" w:rsidRPr="00BE47A9" w:rsidRDefault="009729CE" w:rsidP="00754E4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Do they meet with teachers/attend parents’ evenings?</w:t>
      </w:r>
    </w:p>
    <w:p w14:paraId="62FFA4EF" w14:textId="77777777" w:rsidR="009729CE" w:rsidRPr="00BE47A9" w:rsidRDefault="009729CE" w:rsidP="009729C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Have they been involved with the measures designed</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to improve attendance?</w:t>
      </w:r>
    </w:p>
    <w:p w14:paraId="046743C3" w14:textId="77777777" w:rsidR="009729CE" w:rsidRPr="00BE47A9" w:rsidRDefault="009729CE" w:rsidP="009729C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lastRenderedPageBreak/>
        <w:t>Do they contact the school on behalf of the child when s/he is</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ill?</w:t>
      </w:r>
    </w:p>
    <w:p w14:paraId="089F48A4" w14:textId="77777777" w:rsidR="009729CE" w:rsidRPr="00BE47A9" w:rsidRDefault="009729CE" w:rsidP="00754E4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Do they live with the child?</w:t>
      </w:r>
    </w:p>
    <w:p w14:paraId="61B262EA" w14:textId="77777777" w:rsidR="009729CE" w:rsidRPr="00BE47A9" w:rsidRDefault="009729CE" w:rsidP="009729C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How long has the school known of them being connected with</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the child?</w:t>
      </w:r>
    </w:p>
    <w:p w14:paraId="138992B6" w14:textId="77777777" w:rsidR="009729CE" w:rsidRPr="00BE47A9" w:rsidRDefault="009729CE" w:rsidP="00754E4E">
      <w:pPr>
        <w:pStyle w:val="ListParagraph"/>
        <w:numPr>
          <w:ilvl w:val="0"/>
          <w:numId w:val="30"/>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Does the adult bring/collect the child to/from school?</w:t>
      </w:r>
    </w:p>
    <w:p w14:paraId="1FCE1295" w14:textId="77777777" w:rsidR="009729CE" w:rsidRPr="00BE47A9" w:rsidRDefault="009729CE" w:rsidP="00754E4E">
      <w:pPr>
        <w:pStyle w:val="ListParagraph"/>
        <w:numPr>
          <w:ilvl w:val="0"/>
          <w:numId w:val="30"/>
        </w:numPr>
        <w:autoSpaceDE w:val="0"/>
        <w:autoSpaceDN w:val="0"/>
        <w:adjustRightInd w:val="0"/>
        <w:spacing w:after="0" w:line="240" w:lineRule="auto"/>
        <w:jc w:val="both"/>
        <w:rPr>
          <w:rFonts w:asciiTheme="minorHAnsi" w:eastAsiaTheme="minorHAnsi" w:hAnsiTheme="minorHAnsi" w:cstheme="minorHAnsi"/>
          <w:szCs w:val="24"/>
        </w:rPr>
      </w:pPr>
      <w:r w:rsidRPr="00BE47A9">
        <w:rPr>
          <w:rFonts w:asciiTheme="minorHAnsi" w:eastAsiaTheme="minorHAnsi" w:hAnsiTheme="minorHAnsi" w:cstheme="minorHAnsi"/>
          <w:szCs w:val="24"/>
        </w:rPr>
        <w:t>Is the adult married to the parent of the child?</w:t>
      </w:r>
    </w:p>
    <w:p w14:paraId="3FAB9607" w14:textId="77777777" w:rsidR="009729CE" w:rsidRPr="00BE47A9" w:rsidRDefault="009729CE" w:rsidP="00674707">
      <w:pPr>
        <w:autoSpaceDE w:val="0"/>
        <w:autoSpaceDN w:val="0"/>
        <w:adjustRightInd w:val="0"/>
        <w:spacing w:after="0" w:line="240" w:lineRule="auto"/>
        <w:rPr>
          <w:rFonts w:asciiTheme="minorHAnsi" w:eastAsiaTheme="minorHAnsi" w:hAnsiTheme="minorHAnsi" w:cstheme="minorHAnsi"/>
          <w:szCs w:val="24"/>
        </w:rPr>
      </w:pPr>
    </w:p>
    <w:p w14:paraId="34A7515A" w14:textId="77777777" w:rsidR="009729CE" w:rsidRPr="00BE47A9" w:rsidRDefault="009729CE" w:rsidP="009729CE">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It would not be appropriate to assume that someone having a</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iCs/>
          <w:szCs w:val="24"/>
        </w:rPr>
        <w:t>casual</w:t>
      </w:r>
      <w:r w:rsidR="00754E4E" w:rsidRPr="00BE47A9">
        <w:rPr>
          <w:rFonts w:asciiTheme="minorHAnsi" w:eastAsiaTheme="minorHAnsi" w:hAnsiTheme="minorHAnsi" w:cstheme="minorHAnsi"/>
          <w:iCs/>
          <w:szCs w:val="24"/>
        </w:rPr>
        <w:t>”</w:t>
      </w:r>
      <w:r w:rsidRPr="00BE47A9">
        <w:rPr>
          <w:rFonts w:asciiTheme="minorHAnsi" w:eastAsiaTheme="minorHAnsi" w:hAnsiTheme="minorHAnsi" w:cstheme="minorHAnsi"/>
          <w:iCs/>
          <w:szCs w:val="24"/>
        </w:rPr>
        <w:t xml:space="preserve"> </w:t>
      </w:r>
      <w:r w:rsidRPr="00BE47A9">
        <w:rPr>
          <w:rFonts w:asciiTheme="minorHAnsi" w:eastAsiaTheme="minorHAnsi" w:hAnsiTheme="minorHAnsi" w:cstheme="minorHAnsi"/>
          <w:szCs w:val="24"/>
        </w:rPr>
        <w:t>relationship with the parent of a child necessarily has</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‘care of the child’ unless we have cause to believe the person</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has some involvement with the child’s life – living with the child</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could be a determining factor as could the other examples outlined</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above.</w:t>
      </w:r>
    </w:p>
    <w:p w14:paraId="11E8B620" w14:textId="77777777" w:rsidR="009729CE" w:rsidRPr="00BE47A9" w:rsidRDefault="009729CE" w:rsidP="009729CE">
      <w:pPr>
        <w:autoSpaceDE w:val="0"/>
        <w:autoSpaceDN w:val="0"/>
        <w:adjustRightInd w:val="0"/>
        <w:spacing w:after="0" w:line="240" w:lineRule="auto"/>
        <w:rPr>
          <w:rFonts w:asciiTheme="minorHAnsi" w:eastAsiaTheme="minorHAnsi" w:hAnsiTheme="minorHAnsi" w:cstheme="minorHAnsi"/>
          <w:szCs w:val="24"/>
        </w:rPr>
      </w:pPr>
    </w:p>
    <w:p w14:paraId="279FA798" w14:textId="6FC58D69" w:rsidR="009729CE" w:rsidRPr="00BE47A9" w:rsidRDefault="009729CE" w:rsidP="009729CE">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It is therefore those adults who are</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having significant input to a child’s</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life who can be classified as</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“parent”, having “parental responsibility”</w:t>
      </w:r>
      <w:r w:rsidR="00754E4E"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or who have “care of a child”</w:t>
      </w:r>
      <w:r w:rsidR="00754E4E" w:rsidRPr="00BE47A9">
        <w:rPr>
          <w:rFonts w:asciiTheme="minorHAnsi" w:eastAsiaTheme="minorHAnsi" w:hAnsiTheme="minorHAnsi" w:cstheme="minorHAnsi"/>
          <w:szCs w:val="24"/>
        </w:rPr>
        <w:t xml:space="preserve">. </w:t>
      </w:r>
      <w:r w:rsidR="003704C9" w:rsidRPr="00BE47A9">
        <w:rPr>
          <w:rFonts w:asciiTheme="minorHAnsi" w:eastAsiaTheme="minorHAnsi" w:hAnsiTheme="minorHAnsi" w:cstheme="minorHAnsi"/>
          <w:szCs w:val="24"/>
        </w:rPr>
        <w:t xml:space="preserve">And as a school we will use this guideline when separated parents make contact. </w:t>
      </w:r>
    </w:p>
    <w:p w14:paraId="32ED2E03" w14:textId="77777777" w:rsidR="00754E4E" w:rsidRPr="00BE47A9" w:rsidRDefault="00754E4E" w:rsidP="00674707">
      <w:pPr>
        <w:autoSpaceDE w:val="0"/>
        <w:autoSpaceDN w:val="0"/>
        <w:adjustRightInd w:val="0"/>
        <w:spacing w:after="0" w:line="240" w:lineRule="auto"/>
        <w:rPr>
          <w:rFonts w:asciiTheme="minorHAnsi" w:eastAsiaTheme="minorHAnsi" w:hAnsiTheme="minorHAnsi" w:cstheme="minorHAnsi"/>
          <w:szCs w:val="24"/>
        </w:rPr>
      </w:pPr>
    </w:p>
    <w:p w14:paraId="57C439E8" w14:textId="46704F1B" w:rsidR="000765C9"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Parents as defined above are entitled to share in the decisions that are made about their child and to be treated equally by schools. </w:t>
      </w:r>
      <w:r w:rsidR="008075DB" w:rsidRPr="00BE47A9">
        <w:rPr>
          <w:rFonts w:asciiTheme="minorHAnsi" w:eastAsiaTheme="minorHAnsi" w:hAnsiTheme="minorHAnsi" w:cstheme="minorHAnsi"/>
          <w:szCs w:val="24"/>
        </w:rPr>
        <w:t>We aim to collaborate with parents in the best interests</w:t>
      </w:r>
      <w:r w:rsidR="003704C9" w:rsidRPr="00BE47A9">
        <w:rPr>
          <w:rFonts w:asciiTheme="minorHAnsi" w:eastAsiaTheme="minorHAnsi" w:hAnsiTheme="minorHAnsi" w:cstheme="minorHAnsi"/>
          <w:szCs w:val="24"/>
        </w:rPr>
        <w:t xml:space="preserve">, and listen to all parties. </w:t>
      </w:r>
    </w:p>
    <w:p w14:paraId="6A3A7A2B" w14:textId="3BA05B14" w:rsidR="000765C9" w:rsidRPr="00BE47A9" w:rsidRDefault="000765C9" w:rsidP="000765C9">
      <w:p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 xml:space="preserve">All parents can also </w:t>
      </w:r>
      <w:hyperlink r:id="rId12" w:history="1">
        <w:r w:rsidRPr="00BE47A9">
          <w:rPr>
            <w:rFonts w:eastAsia="Times New Roman" w:cs="Calibri"/>
            <w:szCs w:val="24"/>
            <w:lang w:val="en" w:eastAsia="en-GB"/>
          </w:rPr>
          <w:t>receive information about the child</w:t>
        </w:r>
      </w:hyperlink>
      <w:r w:rsidRPr="00BE47A9">
        <w:rPr>
          <w:rFonts w:eastAsia="Times New Roman" w:cs="Calibri"/>
          <w:szCs w:val="24"/>
          <w:lang w:val="en" w:eastAsia="en-GB"/>
        </w:rPr>
        <w:t>, even though, for day-to-day purposes, the school’s main contact is likely to be a parent with whom the child lives on school days. T</w:t>
      </w:r>
      <w:r w:rsidRPr="00BE47A9">
        <w:rPr>
          <w:lang w:val="en"/>
        </w:rPr>
        <w:t>here may be occasions when this school needs to decline requests for action from one or more parents.</w:t>
      </w:r>
    </w:p>
    <w:p w14:paraId="606DB7AF" w14:textId="77777777" w:rsidR="000765C9" w:rsidRPr="00BE47A9" w:rsidRDefault="000765C9" w:rsidP="000765C9">
      <w:p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 xml:space="preserve">Individuals who have parental responsibility for, or care of, a child have the same rights as biological parents. For </w:t>
      </w:r>
      <w:proofErr w:type="gramStart"/>
      <w:r w:rsidRPr="00BE47A9">
        <w:rPr>
          <w:rFonts w:eastAsia="Times New Roman" w:cs="Calibri"/>
          <w:szCs w:val="24"/>
          <w:lang w:val="en" w:eastAsia="en-GB"/>
        </w:rPr>
        <w:t>example</w:t>
      </w:r>
      <w:proofErr w:type="gramEnd"/>
      <w:r w:rsidRPr="00BE47A9">
        <w:rPr>
          <w:rFonts w:eastAsia="Times New Roman" w:cs="Calibri"/>
          <w:szCs w:val="24"/>
          <w:lang w:val="en" w:eastAsia="en-GB"/>
        </w:rPr>
        <w:t xml:space="preserve"> to:</w:t>
      </w:r>
    </w:p>
    <w:p w14:paraId="6C2C9C46" w14:textId="77777777" w:rsidR="000765C9" w:rsidRPr="00BE47A9" w:rsidRDefault="000765C9" w:rsidP="000765C9">
      <w:pPr>
        <w:numPr>
          <w:ilvl w:val="0"/>
          <w:numId w:val="41"/>
        </w:num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receive information – such as pupil reports</w:t>
      </w:r>
    </w:p>
    <w:p w14:paraId="06741242" w14:textId="77777777" w:rsidR="000765C9" w:rsidRPr="00BE47A9" w:rsidRDefault="000765C9" w:rsidP="000765C9">
      <w:pPr>
        <w:numPr>
          <w:ilvl w:val="0"/>
          <w:numId w:val="41"/>
        </w:num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participate in statutory activities – such as voting in elections for parent governors</w:t>
      </w:r>
    </w:p>
    <w:p w14:paraId="2DED25F3" w14:textId="77777777" w:rsidR="000765C9" w:rsidRPr="00BE47A9" w:rsidRDefault="000765C9" w:rsidP="000765C9">
      <w:pPr>
        <w:numPr>
          <w:ilvl w:val="0"/>
          <w:numId w:val="41"/>
        </w:num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be asked to give consent - such as to the child taking part in school trips</w:t>
      </w:r>
    </w:p>
    <w:p w14:paraId="7DD5A90D" w14:textId="77777777" w:rsidR="000765C9" w:rsidRPr="00BE47A9" w:rsidRDefault="000765C9" w:rsidP="000765C9">
      <w:pPr>
        <w:numPr>
          <w:ilvl w:val="0"/>
          <w:numId w:val="41"/>
        </w:numPr>
        <w:spacing w:before="100" w:beforeAutospacing="1" w:after="100" w:afterAutospacing="1" w:line="240" w:lineRule="auto"/>
        <w:rPr>
          <w:rFonts w:eastAsia="Times New Roman" w:cs="Calibri"/>
          <w:szCs w:val="24"/>
          <w:lang w:val="en" w:eastAsia="en-GB"/>
        </w:rPr>
      </w:pPr>
      <w:r w:rsidRPr="00BE47A9">
        <w:rPr>
          <w:rFonts w:eastAsia="Times New Roman" w:cs="Calibri"/>
          <w:szCs w:val="24"/>
          <w:lang w:val="en" w:eastAsia="en-GB"/>
        </w:rPr>
        <w:t>be informed about meetings involving the child - such as a governors’ meeting on the child’s exclusion</w:t>
      </w:r>
    </w:p>
    <w:p w14:paraId="500B00FB" w14:textId="4878B21B" w:rsidR="00674707" w:rsidRPr="00BE47A9" w:rsidRDefault="000765C9" w:rsidP="00674707">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E</w:t>
      </w:r>
      <w:r w:rsidR="00674707" w:rsidRPr="00BE47A9">
        <w:rPr>
          <w:rFonts w:asciiTheme="minorHAnsi" w:eastAsiaTheme="minorHAnsi" w:hAnsiTheme="minorHAnsi" w:cstheme="minorHAnsi"/>
          <w:szCs w:val="24"/>
        </w:rPr>
        <w:t xml:space="preserve">ntitlements </w:t>
      </w:r>
      <w:r w:rsidRPr="00BE47A9">
        <w:rPr>
          <w:rFonts w:asciiTheme="minorHAnsi" w:eastAsiaTheme="minorHAnsi" w:hAnsiTheme="minorHAnsi" w:cstheme="minorHAnsi"/>
          <w:szCs w:val="24"/>
        </w:rPr>
        <w:t xml:space="preserve">also </w:t>
      </w:r>
      <w:r w:rsidR="00674707" w:rsidRPr="00BE47A9">
        <w:rPr>
          <w:rFonts w:asciiTheme="minorHAnsi" w:eastAsiaTheme="minorHAnsi" w:hAnsiTheme="minorHAnsi" w:cstheme="minorHAnsi"/>
          <w:szCs w:val="24"/>
        </w:rPr>
        <w:t xml:space="preserve">include: </w:t>
      </w:r>
      <w:r w:rsidR="007C32A2" w:rsidRPr="00BE47A9">
        <w:rPr>
          <w:rFonts w:asciiTheme="minorHAnsi" w:eastAsiaTheme="minorHAnsi" w:hAnsiTheme="minorHAnsi" w:cstheme="minorHAnsi"/>
          <w:szCs w:val="24"/>
        </w:rPr>
        <w:t>-</w:t>
      </w:r>
    </w:p>
    <w:p w14:paraId="5131797F" w14:textId="77777777" w:rsidR="007C32A2" w:rsidRPr="00BE47A9" w:rsidRDefault="007C32A2" w:rsidP="00674707">
      <w:pPr>
        <w:autoSpaceDE w:val="0"/>
        <w:autoSpaceDN w:val="0"/>
        <w:adjustRightInd w:val="0"/>
        <w:spacing w:after="0" w:line="240" w:lineRule="auto"/>
        <w:rPr>
          <w:rFonts w:asciiTheme="minorHAnsi" w:eastAsiaTheme="minorHAnsi" w:hAnsiTheme="minorHAnsi" w:cstheme="minorHAnsi"/>
          <w:szCs w:val="24"/>
        </w:rPr>
      </w:pPr>
    </w:p>
    <w:p w14:paraId="720ECE95" w14:textId="77777777" w:rsidR="00674707" w:rsidRPr="00BE47A9" w:rsidRDefault="00674707" w:rsidP="002C7F91">
      <w:pPr>
        <w:pStyle w:val="ListParagraph"/>
        <w:numPr>
          <w:ilvl w:val="0"/>
          <w:numId w:val="31"/>
        </w:numPr>
        <w:autoSpaceDE w:val="0"/>
        <w:autoSpaceDN w:val="0"/>
        <w:adjustRightInd w:val="0"/>
        <w:spacing w:after="27"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Appeal against admission decisions </w:t>
      </w:r>
    </w:p>
    <w:p w14:paraId="3D1814FA" w14:textId="77777777" w:rsidR="00674707" w:rsidRPr="00BE47A9" w:rsidRDefault="00674707" w:rsidP="002C7F91">
      <w:pPr>
        <w:pStyle w:val="ListParagraph"/>
        <w:numPr>
          <w:ilvl w:val="0"/>
          <w:numId w:val="31"/>
        </w:numPr>
        <w:autoSpaceDE w:val="0"/>
        <w:autoSpaceDN w:val="0"/>
        <w:adjustRightInd w:val="0"/>
        <w:spacing w:after="27"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Ofsted &amp; </w:t>
      </w:r>
      <w:proofErr w:type="gramStart"/>
      <w:r w:rsidRPr="00BE47A9">
        <w:rPr>
          <w:rFonts w:asciiTheme="minorHAnsi" w:eastAsiaTheme="minorHAnsi" w:hAnsiTheme="minorHAnsi" w:cstheme="minorHAnsi"/>
          <w:szCs w:val="24"/>
        </w:rPr>
        <w:t>school based</w:t>
      </w:r>
      <w:proofErr w:type="gramEnd"/>
      <w:r w:rsidRPr="00BE47A9">
        <w:rPr>
          <w:rFonts w:asciiTheme="minorHAnsi" w:eastAsiaTheme="minorHAnsi" w:hAnsiTheme="minorHAnsi" w:cstheme="minorHAnsi"/>
          <w:szCs w:val="24"/>
        </w:rPr>
        <w:t xml:space="preserve"> questionnaires </w:t>
      </w:r>
    </w:p>
    <w:p w14:paraId="1F1B6784" w14:textId="77777777" w:rsidR="00674707" w:rsidRPr="00BE47A9" w:rsidRDefault="00674707" w:rsidP="002C7F91">
      <w:pPr>
        <w:pStyle w:val="ListParagraph"/>
        <w:numPr>
          <w:ilvl w:val="0"/>
          <w:numId w:val="31"/>
        </w:numPr>
        <w:autoSpaceDE w:val="0"/>
        <w:autoSpaceDN w:val="0"/>
        <w:adjustRightInd w:val="0"/>
        <w:spacing w:after="27"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Attend parent meetings/school events </w:t>
      </w:r>
    </w:p>
    <w:p w14:paraId="795F0140" w14:textId="77777777" w:rsidR="00674707" w:rsidRPr="00BE47A9" w:rsidRDefault="00674707" w:rsidP="002C7F91">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Have access to school records</w:t>
      </w:r>
      <w:r w:rsidR="00FA249A"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receive copies of school reports, newsletters, invitations to school events, school photographs relating to their child and</w:t>
      </w:r>
      <w:r w:rsidR="00FA249A" w:rsidRPr="00BE47A9">
        <w:rPr>
          <w:rFonts w:asciiTheme="minorHAnsi" w:eastAsiaTheme="minorHAnsi" w:hAnsiTheme="minorHAnsi" w:cstheme="minorHAnsi"/>
          <w:szCs w:val="24"/>
        </w:rPr>
        <w:t xml:space="preserve"> information about school trips.</w:t>
      </w:r>
    </w:p>
    <w:p w14:paraId="4CBFED55" w14:textId="77777777" w:rsidR="00674707" w:rsidRPr="00BE47A9" w:rsidRDefault="00674707" w:rsidP="00674707">
      <w:pPr>
        <w:autoSpaceDE w:val="0"/>
        <w:autoSpaceDN w:val="0"/>
        <w:adjustRightInd w:val="0"/>
        <w:spacing w:after="0" w:line="240" w:lineRule="auto"/>
        <w:rPr>
          <w:rFonts w:asciiTheme="minorHAnsi" w:eastAsiaTheme="minorHAnsi" w:hAnsiTheme="minorHAnsi" w:cstheme="minorHAnsi"/>
          <w:szCs w:val="24"/>
        </w:rPr>
      </w:pPr>
    </w:p>
    <w:p w14:paraId="7A00C418" w14:textId="77777777" w:rsidR="001C0039" w:rsidRPr="00BE47A9" w:rsidRDefault="001C0039" w:rsidP="00EF6F4F">
      <w:pPr>
        <w:pStyle w:val="Default"/>
        <w:rPr>
          <w:rFonts w:asciiTheme="minorHAnsi" w:eastAsiaTheme="minorHAnsi" w:hAnsiTheme="minorHAnsi" w:cstheme="minorHAnsi"/>
          <w:color w:val="auto"/>
        </w:rPr>
      </w:pPr>
    </w:p>
    <w:p w14:paraId="0A6FD458" w14:textId="77777777" w:rsidR="00EF6F4F" w:rsidRPr="00BE47A9" w:rsidRDefault="00674707" w:rsidP="00EF6F4F">
      <w:pPr>
        <w:pStyle w:val="Default"/>
        <w:rPr>
          <w:rFonts w:asciiTheme="minorHAnsi" w:eastAsiaTheme="minorHAnsi" w:hAnsiTheme="minorHAnsi" w:cstheme="minorHAnsi"/>
          <w:color w:val="auto"/>
        </w:rPr>
      </w:pPr>
      <w:r w:rsidRPr="00BE47A9">
        <w:rPr>
          <w:rFonts w:asciiTheme="minorHAnsi" w:eastAsiaTheme="minorHAnsi" w:hAnsiTheme="minorHAnsi" w:cstheme="minorHAnsi"/>
          <w:color w:val="auto"/>
        </w:rPr>
        <w:t xml:space="preserve">The Governing Body recognise that while the parents of some pupils may be </w:t>
      </w:r>
      <w:proofErr w:type="gramStart"/>
      <w:r w:rsidR="00D4445B" w:rsidRPr="00BE47A9">
        <w:rPr>
          <w:rFonts w:asciiTheme="minorHAnsi" w:eastAsiaTheme="minorHAnsi" w:hAnsiTheme="minorHAnsi" w:cstheme="minorHAnsi"/>
          <w:color w:val="auto"/>
        </w:rPr>
        <w:t>separated</w:t>
      </w:r>
      <w:proofErr w:type="gramEnd"/>
      <w:r w:rsidR="00D4445B" w:rsidRPr="00BE47A9">
        <w:rPr>
          <w:rFonts w:asciiTheme="minorHAnsi" w:eastAsiaTheme="minorHAnsi" w:hAnsiTheme="minorHAnsi" w:cstheme="minorHAnsi"/>
          <w:color w:val="auto"/>
        </w:rPr>
        <w:t xml:space="preserve"> t</w:t>
      </w:r>
      <w:r w:rsidR="00EF6F4F" w:rsidRPr="00BE47A9">
        <w:rPr>
          <w:rFonts w:asciiTheme="minorHAnsi" w:eastAsiaTheme="minorHAnsi" w:hAnsiTheme="minorHAnsi" w:cstheme="minorHAnsi"/>
          <w:color w:val="auto"/>
        </w:rPr>
        <w:t xml:space="preserve">hey are entitled to the above and this entitlement cannot be restricted without a specific court order. </w:t>
      </w:r>
      <w:r w:rsidR="00FA249A" w:rsidRPr="00BE47A9">
        <w:rPr>
          <w:rFonts w:asciiTheme="minorHAnsi" w:eastAsiaTheme="minorHAnsi" w:hAnsiTheme="minorHAnsi" w:cstheme="minorHAnsi"/>
          <w:color w:val="auto"/>
        </w:rPr>
        <w:t xml:space="preserve"> </w:t>
      </w:r>
      <w:r w:rsidR="00EF6F4F" w:rsidRPr="00BE47A9">
        <w:rPr>
          <w:rFonts w:asciiTheme="minorHAnsi" w:eastAsiaTheme="minorHAnsi" w:hAnsiTheme="minorHAnsi" w:cstheme="minorHAnsi"/>
          <w:color w:val="auto"/>
        </w:rPr>
        <w:t xml:space="preserve">In particular, the school does not have the power to act on the request of one parent to restrict another. </w:t>
      </w:r>
    </w:p>
    <w:p w14:paraId="7F31DEC0" w14:textId="77777777" w:rsidR="00EF6F4F" w:rsidRPr="00BE47A9" w:rsidRDefault="00EF6F4F" w:rsidP="00EF6F4F">
      <w:pPr>
        <w:spacing w:after="0"/>
        <w:rPr>
          <w:rFonts w:asciiTheme="minorHAnsi" w:eastAsiaTheme="minorHAnsi" w:hAnsiTheme="minorHAnsi" w:cstheme="minorHAnsi"/>
          <w:szCs w:val="24"/>
        </w:rPr>
      </w:pPr>
    </w:p>
    <w:p w14:paraId="64D6AF6E" w14:textId="0FE94B0C" w:rsidR="00BB1D5F" w:rsidRPr="00BE47A9" w:rsidRDefault="00EF6F4F" w:rsidP="00EF6F4F">
      <w:pPr>
        <w:spacing w:after="0"/>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The information provided to the school when the child was enrolled detailing whether parents have parental responsibility for the child will be presumed to be correct unless a court order or original birth certificate proving otherwise is provided to the school. </w:t>
      </w:r>
      <w:r w:rsidR="007C32A2" w:rsidRPr="00BE47A9">
        <w:rPr>
          <w:rFonts w:asciiTheme="minorHAnsi" w:eastAsiaTheme="minorHAnsi" w:hAnsiTheme="minorHAnsi" w:cstheme="minorHAnsi"/>
          <w:szCs w:val="24"/>
        </w:rPr>
        <w:t xml:space="preserve"> </w:t>
      </w:r>
    </w:p>
    <w:p w14:paraId="118654D9" w14:textId="77777777" w:rsidR="00BB1D5F" w:rsidRPr="00BE47A9" w:rsidRDefault="00BB1D5F" w:rsidP="00EF6F4F">
      <w:pPr>
        <w:spacing w:after="0"/>
        <w:rPr>
          <w:rFonts w:asciiTheme="minorHAnsi" w:eastAsiaTheme="minorHAnsi" w:hAnsiTheme="minorHAnsi" w:cstheme="minorHAnsi"/>
          <w:szCs w:val="24"/>
        </w:rPr>
      </w:pPr>
    </w:p>
    <w:p w14:paraId="373B6117" w14:textId="1B150C52" w:rsidR="005B34F9" w:rsidRPr="00BE47A9" w:rsidRDefault="00EF6F4F" w:rsidP="00EF6F4F">
      <w:pPr>
        <w:spacing w:after="0"/>
        <w:rPr>
          <w:rFonts w:asciiTheme="minorHAnsi" w:eastAsiaTheme="minorHAnsi" w:hAnsiTheme="minorHAnsi" w:cstheme="minorHAnsi"/>
          <w:szCs w:val="24"/>
        </w:rPr>
      </w:pPr>
      <w:r w:rsidRPr="00BE47A9">
        <w:rPr>
          <w:rFonts w:asciiTheme="minorHAnsi" w:eastAsiaTheme="minorHAnsi" w:hAnsiTheme="minorHAnsi" w:cstheme="minorHAnsi"/>
          <w:szCs w:val="24"/>
        </w:rPr>
        <w:t>Similarly, the information provided on the address(es) where the child resides will be presumed to be correct unless a court order proving otherwise is provided to the school.</w:t>
      </w:r>
    </w:p>
    <w:p w14:paraId="6971BF01" w14:textId="77777777" w:rsidR="00BB1D5F" w:rsidRPr="00BE47A9" w:rsidRDefault="00BB1D5F" w:rsidP="00EF6F4F">
      <w:pPr>
        <w:spacing w:after="0"/>
        <w:rPr>
          <w:rFonts w:asciiTheme="minorHAnsi" w:eastAsiaTheme="minorHAnsi" w:hAnsiTheme="minorHAnsi" w:cstheme="minorHAnsi"/>
          <w:szCs w:val="24"/>
        </w:rPr>
      </w:pPr>
    </w:p>
    <w:p w14:paraId="23FF9DF8" w14:textId="15973269" w:rsidR="00BB1D5F" w:rsidRPr="00BE47A9" w:rsidRDefault="00BB1D5F" w:rsidP="00EF6F4F">
      <w:pPr>
        <w:spacing w:after="0"/>
        <w:rPr>
          <w:rFonts w:asciiTheme="minorHAnsi" w:hAnsiTheme="minorHAnsi" w:cstheme="minorHAnsi"/>
          <w:szCs w:val="24"/>
        </w:rPr>
      </w:pPr>
      <w:r w:rsidRPr="00BE47A9">
        <w:rPr>
          <w:rFonts w:asciiTheme="minorHAnsi" w:eastAsiaTheme="minorHAnsi" w:hAnsiTheme="minorHAnsi" w:cstheme="minorHAnsi"/>
          <w:szCs w:val="24"/>
        </w:rPr>
        <w:t xml:space="preserve">If parental responsibility, addresses and contacts are unclear, then we will make reasonable enquiries to ascertain the information.   </w:t>
      </w:r>
    </w:p>
    <w:p w14:paraId="7C087436" w14:textId="77777777" w:rsidR="00810B67" w:rsidRPr="00BE47A9" w:rsidRDefault="00810B67" w:rsidP="005B34F9">
      <w:pPr>
        <w:spacing w:after="0"/>
        <w:rPr>
          <w:rFonts w:asciiTheme="minorHAnsi" w:hAnsiTheme="minorHAnsi" w:cstheme="minorHAnsi"/>
          <w:szCs w:val="24"/>
        </w:rPr>
      </w:pPr>
    </w:p>
    <w:p w14:paraId="6B5F390B" w14:textId="77777777" w:rsidR="00CA7537" w:rsidRPr="00BE47A9" w:rsidRDefault="001C0039" w:rsidP="005B34F9">
      <w:pPr>
        <w:spacing w:after="0"/>
        <w:rPr>
          <w:rFonts w:asciiTheme="minorHAnsi" w:hAnsiTheme="minorHAnsi" w:cstheme="minorHAnsi"/>
          <w:szCs w:val="24"/>
        </w:rPr>
      </w:pPr>
      <w:r w:rsidRPr="00BE47A9">
        <w:rPr>
          <w:rFonts w:asciiTheme="minorHAnsi" w:hAnsiTheme="minorHAnsi" w:cstheme="minorHAnsi"/>
          <w:szCs w:val="24"/>
        </w:rPr>
        <w:t xml:space="preserve">If a child or young person and is under 16 </w:t>
      </w:r>
      <w:proofErr w:type="gramStart"/>
      <w:r w:rsidRPr="00BE47A9">
        <w:rPr>
          <w:rFonts w:asciiTheme="minorHAnsi" w:hAnsiTheme="minorHAnsi" w:cstheme="minorHAnsi"/>
          <w:szCs w:val="24"/>
        </w:rPr>
        <w:t>and  is</w:t>
      </w:r>
      <w:proofErr w:type="gramEnd"/>
      <w:r w:rsidRPr="00BE47A9">
        <w:rPr>
          <w:rFonts w:asciiTheme="minorHAnsi" w:hAnsiTheme="minorHAnsi" w:cstheme="minorHAnsi"/>
          <w:szCs w:val="24"/>
        </w:rPr>
        <w:t xml:space="preserve"> living with someone other than a close family relative </w:t>
      </w:r>
      <w:proofErr w:type="spellStart"/>
      <w:r w:rsidRPr="00BE47A9">
        <w:rPr>
          <w:rFonts w:asciiTheme="minorHAnsi" w:hAnsiTheme="minorHAnsi" w:cstheme="minorHAnsi"/>
          <w:szCs w:val="24"/>
        </w:rPr>
        <w:t>eg</w:t>
      </w:r>
      <w:proofErr w:type="spellEnd"/>
      <w:r w:rsidRPr="00BE47A9">
        <w:rPr>
          <w:rFonts w:asciiTheme="minorHAnsi" w:hAnsiTheme="minorHAnsi" w:cstheme="minorHAnsi"/>
          <w:szCs w:val="24"/>
        </w:rPr>
        <w:t xml:space="preserve">- grandparent then this may be a private fostering arrangement and the local authority will need to be notified. We will notify the local authority if this is found to be the case and we have a separate policy on private fostering which we will also refer to in this situation. </w:t>
      </w:r>
    </w:p>
    <w:p w14:paraId="3F1C5DE5" w14:textId="77777777" w:rsidR="00246A7F" w:rsidRPr="00BE47A9" w:rsidRDefault="00246A7F" w:rsidP="005B34F9">
      <w:pPr>
        <w:spacing w:after="0"/>
        <w:rPr>
          <w:rFonts w:asciiTheme="minorHAnsi" w:hAnsiTheme="minorHAnsi" w:cstheme="minorHAnsi"/>
          <w:szCs w:val="24"/>
        </w:rPr>
      </w:pPr>
    </w:p>
    <w:p w14:paraId="0A86591C" w14:textId="0BEE2B8E" w:rsidR="00BB1D5F" w:rsidRPr="00BE47A9" w:rsidRDefault="00246A7F" w:rsidP="005B34F9">
      <w:pPr>
        <w:spacing w:after="0"/>
        <w:rPr>
          <w:rFonts w:asciiTheme="minorHAnsi" w:hAnsiTheme="minorHAnsi" w:cstheme="minorHAnsi"/>
          <w:szCs w:val="24"/>
        </w:rPr>
      </w:pPr>
      <w:r w:rsidRPr="00BE47A9">
        <w:rPr>
          <w:rFonts w:asciiTheme="minorHAnsi" w:hAnsiTheme="minorHAnsi" w:cstheme="minorHAnsi"/>
          <w:szCs w:val="24"/>
        </w:rPr>
        <w:t xml:space="preserve">In any event and if at any time it appears that there is not anyone with parental responsibility who is caring for a child   or if it is unclear, </w:t>
      </w:r>
      <w:r w:rsidR="00BB1D5F" w:rsidRPr="00BE47A9">
        <w:rPr>
          <w:rFonts w:asciiTheme="minorHAnsi" w:hAnsiTheme="minorHAnsi" w:cstheme="minorHAnsi"/>
          <w:szCs w:val="24"/>
        </w:rPr>
        <w:t xml:space="preserve">and we have taken reasonable steps to find out, </w:t>
      </w:r>
      <w:r w:rsidRPr="00BE47A9">
        <w:rPr>
          <w:rFonts w:asciiTheme="minorHAnsi" w:hAnsiTheme="minorHAnsi" w:cstheme="minorHAnsi"/>
          <w:szCs w:val="24"/>
        </w:rPr>
        <w:t xml:space="preserve">we will involve the Local Authority to help clarify and resolve. </w:t>
      </w:r>
    </w:p>
    <w:p w14:paraId="4B09A48D" w14:textId="77777777" w:rsidR="00BB1D5F" w:rsidRPr="00BE47A9" w:rsidRDefault="00BB1D5F" w:rsidP="005B34F9">
      <w:pPr>
        <w:spacing w:after="0"/>
        <w:rPr>
          <w:rFonts w:asciiTheme="minorHAnsi" w:hAnsiTheme="minorHAnsi" w:cstheme="minorHAnsi"/>
          <w:szCs w:val="24"/>
        </w:rPr>
      </w:pPr>
    </w:p>
    <w:p w14:paraId="5E6392DA" w14:textId="434D1132" w:rsidR="005B34F9" w:rsidRPr="00BE47A9" w:rsidRDefault="00E413AB" w:rsidP="00BB1D5F">
      <w:pPr>
        <w:spacing w:after="0"/>
        <w:rPr>
          <w:b/>
          <w:sz w:val="28"/>
        </w:rPr>
      </w:pPr>
      <w:r w:rsidRPr="00BE47A9">
        <w:rPr>
          <w:b/>
          <w:sz w:val="28"/>
        </w:rPr>
        <w:t xml:space="preserve">2 </w:t>
      </w:r>
      <w:r w:rsidR="005B34F9" w:rsidRPr="00BE47A9">
        <w:rPr>
          <w:b/>
          <w:sz w:val="28"/>
        </w:rPr>
        <w:t xml:space="preserve">Our responsibilities </w:t>
      </w:r>
    </w:p>
    <w:p w14:paraId="2D058CCA" w14:textId="77777777" w:rsidR="005B34F9" w:rsidRPr="00BE47A9" w:rsidRDefault="005B34F9" w:rsidP="005B34F9">
      <w:pPr>
        <w:spacing w:after="0"/>
        <w:rPr>
          <w:szCs w:val="24"/>
        </w:rPr>
      </w:pPr>
    </w:p>
    <w:p w14:paraId="48F6E1D2" w14:textId="77777777" w:rsidR="00840400" w:rsidRPr="00BE47A9" w:rsidRDefault="001C0039" w:rsidP="00840400">
      <w:pPr>
        <w:spacing w:after="0"/>
        <w:rPr>
          <w:sz w:val="22"/>
        </w:rPr>
      </w:pPr>
      <w:r w:rsidRPr="00BE47A9">
        <w:rPr>
          <w:szCs w:val="24"/>
        </w:rPr>
        <w:t>We</w:t>
      </w:r>
      <w:r w:rsidR="005B34F9" w:rsidRPr="00BE47A9">
        <w:rPr>
          <w:szCs w:val="24"/>
        </w:rPr>
        <w:t xml:space="preserve"> fully </w:t>
      </w:r>
      <w:r w:rsidR="00246A7F" w:rsidRPr="00BE47A9">
        <w:rPr>
          <w:szCs w:val="24"/>
        </w:rPr>
        <w:t>recognise</w:t>
      </w:r>
      <w:r w:rsidR="005B34F9" w:rsidRPr="00BE47A9">
        <w:rPr>
          <w:szCs w:val="24"/>
        </w:rPr>
        <w:t xml:space="preserve"> </w:t>
      </w:r>
      <w:r w:rsidR="00246A7F" w:rsidRPr="00BE47A9">
        <w:rPr>
          <w:szCs w:val="24"/>
        </w:rPr>
        <w:t>our</w:t>
      </w:r>
      <w:r w:rsidR="005B34F9" w:rsidRPr="00BE47A9">
        <w:rPr>
          <w:szCs w:val="24"/>
        </w:rPr>
        <w:t xml:space="preserve"> </w:t>
      </w:r>
      <w:r w:rsidR="00F6525E" w:rsidRPr="00BE47A9">
        <w:rPr>
          <w:szCs w:val="24"/>
        </w:rPr>
        <w:t xml:space="preserve">responsibilities, and it is </w:t>
      </w:r>
      <w:r w:rsidR="00F6525E" w:rsidRPr="00BE47A9">
        <w:rPr>
          <w:bCs/>
          <w:sz w:val="22"/>
        </w:rPr>
        <w:t>our sole wish is to promote the best interests of the child</w:t>
      </w:r>
      <w:r w:rsidR="00F6525E" w:rsidRPr="00BE47A9">
        <w:rPr>
          <w:sz w:val="22"/>
        </w:rPr>
        <w:t>, working in partnership with all parents.</w:t>
      </w:r>
      <w:r w:rsidR="00840400" w:rsidRPr="00BE47A9">
        <w:rPr>
          <w:sz w:val="22"/>
        </w:rPr>
        <w:t xml:space="preserve"> </w:t>
      </w:r>
    </w:p>
    <w:p w14:paraId="42421738" w14:textId="77777777" w:rsidR="00840400" w:rsidRPr="00BE47A9" w:rsidRDefault="00840400" w:rsidP="00840400">
      <w:pPr>
        <w:spacing w:after="0"/>
        <w:rPr>
          <w:sz w:val="22"/>
        </w:rPr>
      </w:pPr>
    </w:p>
    <w:p w14:paraId="7C81A8B1" w14:textId="77777777" w:rsidR="00840400" w:rsidRPr="00BE47A9" w:rsidRDefault="001C0039" w:rsidP="00840400">
      <w:pPr>
        <w:spacing w:after="0"/>
        <w:rPr>
          <w:szCs w:val="24"/>
        </w:rPr>
      </w:pPr>
      <w:r w:rsidRPr="00BE47A9">
        <w:rPr>
          <w:szCs w:val="24"/>
        </w:rPr>
        <w:t xml:space="preserve">We will </w:t>
      </w:r>
      <w:r w:rsidR="00840400" w:rsidRPr="00BE47A9">
        <w:rPr>
          <w:szCs w:val="24"/>
        </w:rPr>
        <w:t xml:space="preserve">maintain our </w:t>
      </w:r>
      <w:proofErr w:type="gramStart"/>
      <w:r w:rsidR="00840400" w:rsidRPr="00BE47A9">
        <w:rPr>
          <w:szCs w:val="24"/>
        </w:rPr>
        <w:t>open door</w:t>
      </w:r>
      <w:proofErr w:type="gramEnd"/>
      <w:r w:rsidR="00840400" w:rsidRPr="00BE47A9">
        <w:rPr>
          <w:szCs w:val="24"/>
        </w:rPr>
        <w:t xml:space="preserve"> policy with all parents, and the class teacher and/or Head Teacher will be available by appointment to discuss any issues</w:t>
      </w:r>
      <w:r w:rsidR="007C32A2" w:rsidRPr="00BE47A9">
        <w:rPr>
          <w:szCs w:val="24"/>
        </w:rPr>
        <w:t xml:space="preserve"> or concerns</w:t>
      </w:r>
      <w:r w:rsidR="00840400" w:rsidRPr="00BE47A9">
        <w:rPr>
          <w:szCs w:val="24"/>
        </w:rPr>
        <w:t xml:space="preserve"> with regard to separat</w:t>
      </w:r>
      <w:r w:rsidR="00597118" w:rsidRPr="00BE47A9">
        <w:rPr>
          <w:szCs w:val="24"/>
        </w:rPr>
        <w:t>ed</w:t>
      </w:r>
      <w:r w:rsidR="00840400" w:rsidRPr="00BE47A9">
        <w:rPr>
          <w:szCs w:val="24"/>
        </w:rPr>
        <w:t>/divorce estranged parents may have</w:t>
      </w:r>
      <w:r w:rsidR="00EF1E1E" w:rsidRPr="00BE47A9">
        <w:rPr>
          <w:szCs w:val="24"/>
        </w:rPr>
        <w:t xml:space="preserve"> in relation to their child or children at the school</w:t>
      </w:r>
      <w:r w:rsidR="00840400" w:rsidRPr="00BE47A9">
        <w:rPr>
          <w:szCs w:val="24"/>
        </w:rPr>
        <w:t>.</w:t>
      </w:r>
    </w:p>
    <w:p w14:paraId="153176FB" w14:textId="77777777" w:rsidR="00840400" w:rsidRPr="00BE47A9" w:rsidRDefault="00840400" w:rsidP="00840400">
      <w:pPr>
        <w:spacing w:after="0"/>
        <w:rPr>
          <w:szCs w:val="24"/>
        </w:rPr>
      </w:pPr>
    </w:p>
    <w:p w14:paraId="244EA3DD" w14:textId="3F23EAF1" w:rsidR="000765C9" w:rsidRPr="00BE47A9" w:rsidRDefault="00F6525E" w:rsidP="00674707">
      <w:pPr>
        <w:spacing w:after="0"/>
        <w:rPr>
          <w:szCs w:val="24"/>
        </w:rPr>
      </w:pPr>
      <w:r w:rsidRPr="00BE47A9">
        <w:rPr>
          <w:szCs w:val="24"/>
        </w:rPr>
        <w:t xml:space="preserve">Parents will be encouraged to resolve any issues around estrangement, contact and access to information without involving </w:t>
      </w:r>
      <w:r w:rsidR="008075DB" w:rsidRPr="00BE47A9">
        <w:rPr>
          <w:szCs w:val="24"/>
        </w:rPr>
        <w:t>our School</w:t>
      </w:r>
      <w:r w:rsidRPr="00BE47A9">
        <w:rPr>
          <w:szCs w:val="24"/>
        </w:rPr>
        <w:t xml:space="preserve"> directly. </w:t>
      </w:r>
    </w:p>
    <w:p w14:paraId="24D6AB5D" w14:textId="77777777" w:rsidR="00EF1E1E" w:rsidRPr="00BE47A9" w:rsidRDefault="00EF1E1E" w:rsidP="00674707">
      <w:pPr>
        <w:spacing w:after="0"/>
        <w:rPr>
          <w:szCs w:val="24"/>
        </w:rPr>
      </w:pPr>
    </w:p>
    <w:p w14:paraId="5A78D657" w14:textId="77777777" w:rsidR="00EF1E1E" w:rsidRPr="00BE47A9" w:rsidRDefault="00EF1E1E" w:rsidP="00674707">
      <w:pPr>
        <w:spacing w:after="0"/>
        <w:rPr>
          <w:szCs w:val="24"/>
        </w:rPr>
      </w:pPr>
      <w:r w:rsidRPr="00BE47A9">
        <w:rPr>
          <w:szCs w:val="24"/>
        </w:rPr>
        <w:t xml:space="preserve">Issues of estrangement </w:t>
      </w:r>
      <w:r w:rsidR="005D4F7B" w:rsidRPr="00BE47A9">
        <w:rPr>
          <w:szCs w:val="24"/>
        </w:rPr>
        <w:t>are</w:t>
      </w:r>
      <w:r w:rsidRPr="00BE47A9">
        <w:rPr>
          <w:szCs w:val="24"/>
        </w:rPr>
        <w:t xml:space="preserve"> a civil/private law matter and </w:t>
      </w:r>
      <w:r w:rsidR="008075DB" w:rsidRPr="00BE47A9">
        <w:rPr>
          <w:szCs w:val="24"/>
        </w:rPr>
        <w:t xml:space="preserve">our School </w:t>
      </w:r>
      <w:r w:rsidRPr="00BE47A9">
        <w:rPr>
          <w:szCs w:val="24"/>
        </w:rPr>
        <w:t>cannot be involved in providing mediation, helping an estranged parent to communicate with their child or children</w:t>
      </w:r>
      <w:r w:rsidR="00323D39" w:rsidRPr="00BE47A9">
        <w:rPr>
          <w:szCs w:val="24"/>
        </w:rPr>
        <w:t>,</w:t>
      </w:r>
      <w:r w:rsidRPr="00BE47A9">
        <w:rPr>
          <w:szCs w:val="24"/>
        </w:rPr>
        <w:t xml:space="preserve"> or using the school premises for purposes of contact. </w:t>
      </w:r>
    </w:p>
    <w:p w14:paraId="68C3B35A" w14:textId="77777777" w:rsidR="008075DB" w:rsidRPr="00BE47A9" w:rsidRDefault="008075DB" w:rsidP="00D65125">
      <w:pPr>
        <w:autoSpaceDE w:val="0"/>
        <w:autoSpaceDN w:val="0"/>
        <w:adjustRightInd w:val="0"/>
        <w:spacing w:after="0" w:line="240" w:lineRule="auto"/>
        <w:rPr>
          <w:rFonts w:asciiTheme="minorHAnsi" w:eastAsiaTheme="minorHAnsi" w:hAnsiTheme="minorHAnsi" w:cstheme="minorHAnsi"/>
          <w:szCs w:val="24"/>
        </w:rPr>
      </w:pPr>
    </w:p>
    <w:p w14:paraId="36C4652E" w14:textId="4E6160FB"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In the event that the parents are unable to agree with one another on decisions regarding their child’s educational programme, including but not limited to placement, participation in extracurricular activities, and consent to evaluation and services</w:t>
      </w:r>
      <w:r w:rsidR="00691BFC" w:rsidRPr="00BE47A9">
        <w:rPr>
          <w:rFonts w:asciiTheme="minorHAnsi" w:eastAsiaTheme="minorHAnsi" w:hAnsiTheme="minorHAnsi" w:cstheme="minorHAnsi"/>
          <w:szCs w:val="24"/>
        </w:rPr>
        <w:t>. T</w:t>
      </w:r>
      <w:r w:rsidRPr="00BE47A9">
        <w:rPr>
          <w:rFonts w:asciiTheme="minorHAnsi" w:eastAsiaTheme="minorHAnsi" w:hAnsiTheme="minorHAnsi" w:cstheme="minorHAnsi"/>
          <w:szCs w:val="24"/>
        </w:rPr>
        <w:t>h</w:t>
      </w:r>
      <w:r w:rsidR="00691BFC" w:rsidRPr="00BE47A9">
        <w:rPr>
          <w:rFonts w:asciiTheme="minorHAnsi" w:eastAsiaTheme="minorHAnsi" w:hAnsiTheme="minorHAnsi" w:cstheme="minorHAnsi"/>
          <w:szCs w:val="24"/>
        </w:rPr>
        <w:t>is</w:t>
      </w:r>
      <w:r w:rsidRPr="00BE47A9">
        <w:rPr>
          <w:rFonts w:asciiTheme="minorHAnsi" w:eastAsiaTheme="minorHAnsi" w:hAnsiTheme="minorHAnsi" w:cstheme="minorHAnsi"/>
          <w:szCs w:val="24"/>
        </w:rPr>
        <w:t xml:space="preserve"> school will </w:t>
      </w:r>
      <w:r w:rsidR="00691BFC" w:rsidRPr="00BE47A9">
        <w:rPr>
          <w:rFonts w:asciiTheme="minorHAnsi" w:eastAsiaTheme="minorHAnsi" w:hAnsiTheme="minorHAnsi" w:cstheme="minorHAnsi"/>
          <w:szCs w:val="24"/>
        </w:rPr>
        <w:t xml:space="preserve">not </w:t>
      </w:r>
      <w:r w:rsidR="00691BFC" w:rsidRPr="00BE47A9">
        <w:rPr>
          <w:rFonts w:asciiTheme="minorHAnsi" w:eastAsiaTheme="minorHAnsi" w:hAnsiTheme="minorHAnsi" w:cstheme="minorHAnsi"/>
          <w:szCs w:val="24"/>
        </w:rPr>
        <w:lastRenderedPageBreak/>
        <w:t xml:space="preserve">arbitrate and will ask parents to resolve the issues between themselves and to revert to the school with the solution. </w:t>
      </w:r>
      <w:r w:rsidRPr="00BE47A9">
        <w:rPr>
          <w:rFonts w:asciiTheme="minorHAnsi" w:eastAsiaTheme="minorHAnsi" w:hAnsiTheme="minorHAnsi" w:cstheme="minorHAnsi"/>
          <w:szCs w:val="24"/>
        </w:rPr>
        <w:t xml:space="preserve"> </w:t>
      </w:r>
    </w:p>
    <w:p w14:paraId="5FF9036E" w14:textId="77777777" w:rsidR="000765C9" w:rsidRPr="00BE47A9" w:rsidRDefault="000765C9" w:rsidP="00D65125">
      <w:pPr>
        <w:autoSpaceDE w:val="0"/>
        <w:autoSpaceDN w:val="0"/>
        <w:adjustRightInd w:val="0"/>
        <w:spacing w:after="0" w:line="240" w:lineRule="auto"/>
        <w:rPr>
          <w:rFonts w:asciiTheme="minorHAnsi" w:eastAsiaTheme="minorHAnsi" w:hAnsiTheme="minorHAnsi" w:cstheme="minorHAnsi"/>
          <w:szCs w:val="24"/>
        </w:rPr>
      </w:pPr>
    </w:p>
    <w:p w14:paraId="3EE69DBD" w14:textId="155CF814" w:rsidR="000765C9" w:rsidRPr="00BE47A9" w:rsidRDefault="000765C9" w:rsidP="000765C9">
      <w:pPr>
        <w:spacing w:after="0"/>
        <w:rPr>
          <w:rFonts w:asciiTheme="minorHAnsi" w:hAnsiTheme="minorHAnsi" w:cstheme="minorHAnsi"/>
          <w:lang w:val="en"/>
        </w:rPr>
      </w:pPr>
      <w:r w:rsidRPr="00BE47A9">
        <w:rPr>
          <w:rFonts w:asciiTheme="minorHAnsi" w:hAnsiTheme="minorHAnsi" w:cstheme="minorHAnsi"/>
          <w:lang w:val="en"/>
        </w:rPr>
        <w:t>In cases where there is continued conflict and this cannot be resolved, we will advise the aggrieved parent to pursue the matter through the Family Court.</w:t>
      </w:r>
    </w:p>
    <w:p w14:paraId="276A5541" w14:textId="77777777" w:rsidR="00D65125" w:rsidRPr="00BE47A9" w:rsidRDefault="00D65125" w:rsidP="00674707">
      <w:pPr>
        <w:spacing w:after="0"/>
        <w:rPr>
          <w:rFonts w:asciiTheme="minorHAnsi" w:hAnsiTheme="minorHAnsi" w:cstheme="minorHAnsi"/>
          <w:szCs w:val="24"/>
        </w:rPr>
      </w:pPr>
    </w:p>
    <w:p w14:paraId="3555534A" w14:textId="77777777" w:rsidR="005B34F9" w:rsidRPr="00BE47A9" w:rsidRDefault="00F6525E" w:rsidP="00674707">
      <w:pPr>
        <w:spacing w:after="0"/>
        <w:rPr>
          <w:szCs w:val="24"/>
        </w:rPr>
      </w:pPr>
      <w:r w:rsidRPr="00BE47A9">
        <w:rPr>
          <w:szCs w:val="24"/>
        </w:rPr>
        <w:t xml:space="preserve">The interests of the child will always be paramount when deciding whether to accommodate a request from an estranged parent. </w:t>
      </w:r>
      <w:r w:rsidR="00597118" w:rsidRPr="00BE47A9">
        <w:rPr>
          <w:szCs w:val="24"/>
        </w:rPr>
        <w:t xml:space="preserve"> </w:t>
      </w:r>
      <w:r w:rsidRPr="00BE47A9">
        <w:rPr>
          <w:szCs w:val="24"/>
        </w:rPr>
        <w:t xml:space="preserve">We recognise that a Court Order can restrict </w:t>
      </w:r>
      <w:r w:rsidR="00597118" w:rsidRPr="00BE47A9">
        <w:rPr>
          <w:szCs w:val="24"/>
        </w:rPr>
        <w:t>a parent in having contact/</w:t>
      </w:r>
      <w:r w:rsidRPr="00BE47A9">
        <w:rPr>
          <w:szCs w:val="24"/>
        </w:rPr>
        <w:t xml:space="preserve">access to information and we may be bound by this. </w:t>
      </w:r>
      <w:r w:rsidR="00890D2D" w:rsidRPr="00BE47A9">
        <w:rPr>
          <w:szCs w:val="24"/>
        </w:rPr>
        <w:t xml:space="preserve"> </w:t>
      </w:r>
      <w:r w:rsidRPr="00BE47A9">
        <w:rPr>
          <w:szCs w:val="24"/>
        </w:rPr>
        <w:t xml:space="preserve">In </w:t>
      </w:r>
      <w:r w:rsidR="00D25F3A" w:rsidRPr="00BE47A9">
        <w:rPr>
          <w:szCs w:val="24"/>
        </w:rPr>
        <w:t xml:space="preserve">this situation </w:t>
      </w:r>
      <w:r w:rsidR="001B462E" w:rsidRPr="00BE47A9">
        <w:rPr>
          <w:szCs w:val="24"/>
        </w:rPr>
        <w:t>we will consult with the Local A</w:t>
      </w:r>
      <w:r w:rsidRPr="00BE47A9">
        <w:rPr>
          <w:szCs w:val="24"/>
        </w:rPr>
        <w:t>uthority to obtain advice</w:t>
      </w:r>
      <w:r w:rsidR="002C7F91" w:rsidRPr="00BE47A9">
        <w:rPr>
          <w:szCs w:val="24"/>
        </w:rPr>
        <w:t xml:space="preserve"> as this may constitute a safeguarding concern</w:t>
      </w:r>
      <w:r w:rsidRPr="00BE47A9">
        <w:rPr>
          <w:szCs w:val="24"/>
        </w:rPr>
        <w:t xml:space="preserve">. </w:t>
      </w:r>
    </w:p>
    <w:p w14:paraId="2AA5D42F" w14:textId="77777777" w:rsidR="000765C9" w:rsidRPr="00BE47A9" w:rsidRDefault="000765C9" w:rsidP="005B34F9">
      <w:pPr>
        <w:spacing w:after="0"/>
        <w:rPr>
          <w:szCs w:val="24"/>
        </w:rPr>
      </w:pPr>
    </w:p>
    <w:p w14:paraId="5F710A61" w14:textId="77777777" w:rsidR="00D65125" w:rsidRPr="00BE47A9" w:rsidRDefault="00D4445B" w:rsidP="005B34F9">
      <w:pPr>
        <w:spacing w:after="0"/>
        <w:rPr>
          <w:szCs w:val="24"/>
        </w:rPr>
      </w:pPr>
      <w:r w:rsidRPr="00BE47A9">
        <w:rPr>
          <w:szCs w:val="24"/>
        </w:rPr>
        <w:t>In any event whereby the parents been estranged is appearing to impact upon the health, wellbeing and safety of a child the matter wil</w:t>
      </w:r>
      <w:r w:rsidR="001B462E" w:rsidRPr="00BE47A9">
        <w:rPr>
          <w:szCs w:val="24"/>
        </w:rPr>
        <w:t>l be referred to the Local A</w:t>
      </w:r>
      <w:r w:rsidRPr="00BE47A9">
        <w:rPr>
          <w:szCs w:val="24"/>
        </w:rPr>
        <w:t xml:space="preserve">uthority for advice.  </w:t>
      </w:r>
    </w:p>
    <w:p w14:paraId="0EA806E1" w14:textId="77777777" w:rsidR="00D65125" w:rsidRPr="00BE47A9" w:rsidRDefault="00D65125" w:rsidP="005B34F9">
      <w:pPr>
        <w:spacing w:after="0"/>
        <w:rPr>
          <w:i/>
          <w:szCs w:val="24"/>
        </w:rPr>
      </w:pPr>
    </w:p>
    <w:p w14:paraId="2344FB19" w14:textId="473ADCDB" w:rsidR="0094472C" w:rsidRPr="00BE47A9" w:rsidRDefault="0094472C" w:rsidP="0094472C">
      <w:pPr>
        <w:pStyle w:val="Default"/>
        <w:rPr>
          <w:rFonts w:ascii="Calibri" w:hAnsi="Calibri" w:cs="Calibri"/>
          <w:color w:val="auto"/>
          <w:szCs w:val="28"/>
          <w:lang w:eastAsia="en-GB"/>
        </w:rPr>
      </w:pPr>
      <w:r w:rsidRPr="00BE47A9">
        <w:rPr>
          <w:rFonts w:ascii="Calibri" w:hAnsi="Calibri" w:cs="Calibri"/>
          <w:color w:val="auto"/>
          <w:szCs w:val="28"/>
          <w:lang w:eastAsia="en-GB"/>
        </w:rPr>
        <w:t>Should there be any disagreement between th</w:t>
      </w:r>
      <w:r w:rsidR="000765C9" w:rsidRPr="00BE47A9">
        <w:rPr>
          <w:rFonts w:ascii="Calibri" w:hAnsi="Calibri" w:cs="Calibri"/>
          <w:color w:val="auto"/>
          <w:szCs w:val="28"/>
          <w:lang w:eastAsia="en-GB"/>
        </w:rPr>
        <w:t xml:space="preserve">is </w:t>
      </w:r>
      <w:r w:rsidRPr="00BE47A9">
        <w:rPr>
          <w:rFonts w:ascii="Calibri" w:hAnsi="Calibri" w:cs="Calibri"/>
          <w:color w:val="auto"/>
          <w:szCs w:val="28"/>
          <w:lang w:eastAsia="en-GB"/>
        </w:rPr>
        <w:t>school and the parent th</w:t>
      </w:r>
      <w:r w:rsidR="000765C9" w:rsidRPr="00BE47A9">
        <w:rPr>
          <w:rFonts w:ascii="Calibri" w:hAnsi="Calibri" w:cs="Calibri"/>
          <w:color w:val="auto"/>
          <w:szCs w:val="28"/>
          <w:lang w:eastAsia="en-GB"/>
        </w:rPr>
        <w:t>is</w:t>
      </w:r>
      <w:r w:rsidRPr="00BE47A9">
        <w:rPr>
          <w:rFonts w:ascii="Calibri" w:hAnsi="Calibri" w:cs="Calibri"/>
          <w:color w:val="auto"/>
          <w:szCs w:val="28"/>
          <w:lang w:eastAsia="en-GB"/>
        </w:rPr>
        <w:t xml:space="preserve"> school may advice the parent to use the Complaints process.  </w:t>
      </w:r>
    </w:p>
    <w:p w14:paraId="23D19E47" w14:textId="435A99EE" w:rsidR="005B34F9" w:rsidRPr="00BE47A9" w:rsidRDefault="005B34F9" w:rsidP="00E413AB">
      <w:pPr>
        <w:pStyle w:val="Heading1"/>
        <w:numPr>
          <w:ilvl w:val="0"/>
          <w:numId w:val="40"/>
        </w:numPr>
        <w:rPr>
          <w:color w:val="auto"/>
          <w:u w:val="none"/>
          <w:lang w:eastAsia="en-GB"/>
        </w:rPr>
      </w:pPr>
      <w:r w:rsidRPr="00BE47A9">
        <w:rPr>
          <w:color w:val="auto"/>
          <w:u w:val="none"/>
          <w:lang w:eastAsia="en-GB"/>
        </w:rPr>
        <w:t>Our Policy</w:t>
      </w:r>
    </w:p>
    <w:p w14:paraId="3BB1CAE8" w14:textId="77777777" w:rsidR="005B34F9" w:rsidRPr="00BE47A9" w:rsidRDefault="005B34F9" w:rsidP="005B34F9">
      <w:pPr>
        <w:spacing w:after="0"/>
        <w:rPr>
          <w:lang w:eastAsia="en-GB"/>
        </w:rPr>
      </w:pPr>
    </w:p>
    <w:p w14:paraId="2EC1FA34" w14:textId="77777777" w:rsidR="00840400" w:rsidRPr="00BE47A9" w:rsidRDefault="00840400" w:rsidP="00840400">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It is the responsibility of the parents to inform</w:t>
      </w:r>
      <w:r w:rsidR="00D62132" w:rsidRPr="00BE47A9">
        <w:rPr>
          <w:rFonts w:asciiTheme="minorHAnsi" w:eastAsiaTheme="minorHAnsi" w:hAnsiTheme="minorHAnsi" w:cstheme="minorHAnsi"/>
          <w:szCs w:val="24"/>
        </w:rPr>
        <w:t xml:space="preserve"> the</w:t>
      </w:r>
      <w:r w:rsidRPr="00BE47A9">
        <w:rPr>
          <w:rFonts w:asciiTheme="minorHAnsi" w:eastAsiaTheme="minorHAnsi" w:hAnsiTheme="minorHAnsi" w:cstheme="minorHAnsi"/>
          <w:szCs w:val="24"/>
        </w:rPr>
        <w:t xml:space="preserve"> school when there is a change in family circumstances. </w:t>
      </w:r>
      <w:r w:rsidR="00597118" w:rsidRPr="00BE47A9">
        <w:rPr>
          <w:rFonts w:asciiTheme="minorHAnsi" w:eastAsiaTheme="minorHAnsi" w:hAnsiTheme="minorHAnsi" w:cstheme="minorHAnsi"/>
          <w:szCs w:val="24"/>
        </w:rPr>
        <w:t xml:space="preserve"> </w:t>
      </w:r>
      <w:r w:rsidR="008075DB" w:rsidRPr="00BE47A9">
        <w:rPr>
          <w:rFonts w:asciiTheme="minorHAnsi" w:eastAsiaTheme="minorHAnsi" w:hAnsiTheme="minorHAnsi" w:cstheme="minorHAnsi"/>
          <w:szCs w:val="24"/>
        </w:rPr>
        <w:t>Our S</w:t>
      </w:r>
      <w:r w:rsidRPr="00BE47A9">
        <w:rPr>
          <w:rFonts w:asciiTheme="minorHAnsi" w:eastAsiaTheme="minorHAnsi" w:hAnsiTheme="minorHAnsi" w:cstheme="minorHAnsi"/>
          <w:szCs w:val="24"/>
        </w:rPr>
        <w:t xml:space="preserve">chool needs to be kept up to date with contact details, arrangements for collecting children and emergencies. </w:t>
      </w:r>
    </w:p>
    <w:p w14:paraId="62A86126" w14:textId="77777777" w:rsidR="00840400" w:rsidRPr="00BE47A9" w:rsidRDefault="00840400" w:rsidP="00840400">
      <w:pPr>
        <w:autoSpaceDE w:val="0"/>
        <w:autoSpaceDN w:val="0"/>
        <w:adjustRightInd w:val="0"/>
        <w:spacing w:after="0" w:line="240" w:lineRule="auto"/>
        <w:rPr>
          <w:rFonts w:ascii="Arial" w:eastAsiaTheme="minorHAnsi" w:hAnsi="Arial" w:cs="Arial"/>
          <w:sz w:val="22"/>
        </w:rPr>
      </w:pPr>
    </w:p>
    <w:p w14:paraId="70A3DAD9" w14:textId="77777777" w:rsidR="00840400" w:rsidRPr="00BE47A9" w:rsidRDefault="00840400" w:rsidP="00840400">
      <w:pPr>
        <w:pStyle w:val="NoSpacing"/>
      </w:pPr>
      <w:r w:rsidRPr="00BE47A9">
        <w:t xml:space="preserve">We encourage parents to tell us at an early stage if there is a change in family circumstances. </w:t>
      </w:r>
      <w:r w:rsidR="00597118" w:rsidRPr="00BE47A9">
        <w:t xml:space="preserve"> </w:t>
      </w:r>
      <w:r w:rsidRPr="00BE47A9">
        <w:t xml:space="preserve">Whenever possible, staff will be informed of such changes so that suitable support can be offered. </w:t>
      </w:r>
      <w:r w:rsidR="00597118" w:rsidRPr="00BE47A9">
        <w:t xml:space="preserve"> </w:t>
      </w:r>
      <w:r w:rsidRPr="00BE47A9">
        <w:t xml:space="preserve">We will, however, recognise the sensitivity of some situations and maintain the level of confidentiality requested by parents as far as possible </w:t>
      </w:r>
    </w:p>
    <w:p w14:paraId="590FB430" w14:textId="77777777" w:rsidR="00840400" w:rsidRPr="00BE47A9" w:rsidRDefault="00840400" w:rsidP="00840400">
      <w:pPr>
        <w:autoSpaceDE w:val="0"/>
        <w:autoSpaceDN w:val="0"/>
        <w:adjustRightInd w:val="0"/>
        <w:spacing w:after="0" w:line="240" w:lineRule="auto"/>
        <w:rPr>
          <w:rFonts w:ascii="Arial" w:eastAsiaTheme="minorHAnsi" w:hAnsi="Arial" w:cs="Arial"/>
          <w:sz w:val="22"/>
        </w:rPr>
      </w:pPr>
    </w:p>
    <w:p w14:paraId="4A806AEE" w14:textId="3E6D2E32" w:rsidR="00D65125" w:rsidRPr="00BE47A9" w:rsidRDefault="00840400" w:rsidP="00840400">
      <w:pPr>
        <w:pStyle w:val="NoSpacing"/>
      </w:pPr>
      <w:r w:rsidRPr="00BE47A9">
        <w:t>Newsletters &amp; general school updates can be sent to all parents</w:t>
      </w:r>
      <w:r w:rsidR="00505057" w:rsidRPr="00BE47A9">
        <w:t xml:space="preserve"> via </w:t>
      </w:r>
      <w:proofErr w:type="gramStart"/>
      <w:r w:rsidR="00505057" w:rsidRPr="00BE47A9">
        <w:t>Email</w:t>
      </w:r>
      <w:proofErr w:type="gramEnd"/>
      <w:r w:rsidR="00505057" w:rsidRPr="00BE47A9">
        <w:t xml:space="preserve"> and text alerts</w:t>
      </w:r>
      <w:r w:rsidR="00D25F3A" w:rsidRPr="00BE47A9">
        <w:t>.</w:t>
      </w:r>
      <w:r w:rsidRPr="00BE47A9">
        <w:t xml:space="preserve"> </w:t>
      </w:r>
      <w:r w:rsidR="00597118" w:rsidRPr="00BE47A9">
        <w:t xml:space="preserve"> </w:t>
      </w:r>
      <w:r w:rsidRPr="00BE47A9">
        <w:t xml:space="preserve">These updates will contain all the main events within school, </w:t>
      </w:r>
    </w:p>
    <w:p w14:paraId="3B930FF7" w14:textId="77777777" w:rsidR="00840400" w:rsidRPr="00BE47A9" w:rsidRDefault="00890D2D" w:rsidP="00840400">
      <w:pPr>
        <w:pStyle w:val="NoSpacing"/>
      </w:pPr>
      <w:r w:rsidRPr="00BE47A9">
        <w:t>I</w:t>
      </w:r>
      <w:r w:rsidR="00840400" w:rsidRPr="00BE47A9">
        <w:t>ncluding</w:t>
      </w:r>
      <w:r w:rsidRPr="00BE47A9">
        <w:t xml:space="preserve">; productions, </w:t>
      </w:r>
      <w:r w:rsidR="00840400" w:rsidRPr="00BE47A9">
        <w:t xml:space="preserve">sports days, parent’s evenings, class trips, etc. </w:t>
      </w:r>
      <w:r w:rsidR="00597118" w:rsidRPr="00BE47A9">
        <w:t xml:space="preserve"> </w:t>
      </w:r>
      <w:r w:rsidR="00840400" w:rsidRPr="00BE47A9">
        <w:t xml:space="preserve">Occasionally letters are sent to individual classes. </w:t>
      </w:r>
      <w:r w:rsidR="00597118" w:rsidRPr="00BE47A9">
        <w:t xml:space="preserve"> </w:t>
      </w:r>
      <w:r w:rsidR="00840400" w:rsidRPr="00BE47A9">
        <w:t xml:space="preserve">We would expect parents to communicate these messages to each other as and when appropriate. </w:t>
      </w:r>
    </w:p>
    <w:p w14:paraId="13D858F7" w14:textId="77777777" w:rsidR="00840400" w:rsidRPr="00BE47A9" w:rsidRDefault="00840400" w:rsidP="00840400">
      <w:pPr>
        <w:autoSpaceDE w:val="0"/>
        <w:autoSpaceDN w:val="0"/>
        <w:adjustRightInd w:val="0"/>
        <w:spacing w:after="0" w:line="240" w:lineRule="auto"/>
        <w:rPr>
          <w:rFonts w:asciiTheme="minorHAnsi" w:eastAsiaTheme="minorHAnsi" w:hAnsiTheme="minorHAnsi" w:cstheme="minorHAnsi"/>
          <w:szCs w:val="24"/>
        </w:rPr>
      </w:pPr>
    </w:p>
    <w:p w14:paraId="6DD9B439" w14:textId="0F53104D" w:rsidR="00840400" w:rsidRPr="00BE47A9" w:rsidRDefault="00505057" w:rsidP="00840400">
      <w:pPr>
        <w:pStyle w:val="NoSpacing"/>
      </w:pPr>
      <w:r w:rsidRPr="00BE47A9">
        <w:t>We hold two parent evenings per year</w:t>
      </w:r>
      <w:r w:rsidR="00840400" w:rsidRPr="00BE47A9">
        <w:t xml:space="preserve">. </w:t>
      </w:r>
    </w:p>
    <w:p w14:paraId="6A11F53C" w14:textId="65661AF8" w:rsidR="00840400" w:rsidRPr="00BE47A9" w:rsidRDefault="00840400" w:rsidP="00840400">
      <w:pPr>
        <w:pStyle w:val="NoSpacing"/>
      </w:pPr>
      <w:r w:rsidRPr="00BE47A9">
        <w:t xml:space="preserve">The school will consider separate appointments </w:t>
      </w:r>
      <w:r w:rsidR="00D25F3A" w:rsidRPr="00BE47A9">
        <w:t xml:space="preserve">but by prior agreements only or when a court order is in place restricting contacts with both parents. </w:t>
      </w:r>
      <w:r w:rsidRPr="00BE47A9">
        <w:t xml:space="preserve"> </w:t>
      </w:r>
    </w:p>
    <w:p w14:paraId="4DF9ED17" w14:textId="77777777" w:rsidR="00840400" w:rsidRPr="00BE47A9" w:rsidRDefault="00840400" w:rsidP="00840400">
      <w:pPr>
        <w:autoSpaceDE w:val="0"/>
        <w:autoSpaceDN w:val="0"/>
        <w:adjustRightInd w:val="0"/>
        <w:spacing w:after="0" w:line="240" w:lineRule="auto"/>
        <w:rPr>
          <w:rFonts w:asciiTheme="minorHAnsi" w:eastAsiaTheme="minorHAnsi" w:hAnsiTheme="minorHAnsi" w:cstheme="minorHAnsi"/>
          <w:szCs w:val="24"/>
        </w:rPr>
      </w:pPr>
    </w:p>
    <w:p w14:paraId="08097396" w14:textId="77777777" w:rsidR="00810B67" w:rsidRPr="00BE47A9" w:rsidRDefault="00840400" w:rsidP="00D25F3A">
      <w:pPr>
        <w:pStyle w:val="NoSpacing"/>
      </w:pPr>
      <w:r w:rsidRPr="00BE47A9">
        <w:t xml:space="preserve">We expect that parents should liaise and communicate directly with each other in matters such as the ordering of school photographs; tickets for performances and other instances. </w:t>
      </w:r>
    </w:p>
    <w:p w14:paraId="6DA3E801" w14:textId="77777777" w:rsidR="00D65125" w:rsidRPr="00BE47A9" w:rsidRDefault="00D65125" w:rsidP="00D25F3A">
      <w:pPr>
        <w:pStyle w:val="NoSpacing"/>
      </w:pPr>
    </w:p>
    <w:p w14:paraId="44085624" w14:textId="77777777" w:rsidR="00D62132" w:rsidRPr="00BE47A9" w:rsidRDefault="00D62132" w:rsidP="00D65125">
      <w:pPr>
        <w:autoSpaceDE w:val="0"/>
        <w:autoSpaceDN w:val="0"/>
        <w:adjustRightInd w:val="0"/>
        <w:spacing w:after="0" w:line="240" w:lineRule="auto"/>
        <w:rPr>
          <w:rFonts w:asciiTheme="minorHAnsi" w:eastAsiaTheme="minorHAnsi" w:hAnsiTheme="minorHAnsi" w:cstheme="minorHAnsi"/>
          <w:szCs w:val="24"/>
        </w:rPr>
      </w:pPr>
    </w:p>
    <w:p w14:paraId="0EDD6C96" w14:textId="6FE5D223"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lastRenderedPageBreak/>
        <w:t xml:space="preserve">A parent as defined in </w:t>
      </w:r>
      <w:r w:rsidR="001B5803" w:rsidRPr="00BE47A9">
        <w:rPr>
          <w:rFonts w:asciiTheme="minorHAnsi" w:eastAsiaTheme="minorHAnsi" w:hAnsiTheme="minorHAnsi" w:cstheme="minorHAnsi"/>
          <w:szCs w:val="24"/>
        </w:rPr>
        <w:t>Education law</w:t>
      </w:r>
      <w:r w:rsidRPr="00BE47A9">
        <w:rPr>
          <w:rFonts w:asciiTheme="minorHAnsi" w:eastAsiaTheme="minorHAnsi" w:hAnsiTheme="minorHAnsi" w:cstheme="minorHAnsi"/>
          <w:szCs w:val="24"/>
        </w:rPr>
        <w:t xml:space="preserve"> has the right to receive progress reports and review pupil records of their children.</w:t>
      </w:r>
      <w:r w:rsidR="00597118"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 xml:space="preserve"> If the parents are separated or divorced, progress reports will be sent to the parent </w:t>
      </w:r>
      <w:r w:rsidR="00597118" w:rsidRPr="00BE47A9">
        <w:rPr>
          <w:rFonts w:asciiTheme="minorHAnsi" w:eastAsiaTheme="minorHAnsi" w:hAnsiTheme="minorHAnsi" w:cstheme="minorHAnsi"/>
          <w:szCs w:val="24"/>
        </w:rPr>
        <w:t xml:space="preserve">at the </w:t>
      </w:r>
      <w:r w:rsidRPr="00BE47A9">
        <w:rPr>
          <w:rFonts w:asciiTheme="minorHAnsi" w:eastAsiaTheme="minorHAnsi" w:hAnsiTheme="minorHAnsi" w:cstheme="minorHAnsi"/>
          <w:szCs w:val="24"/>
        </w:rPr>
        <w:t xml:space="preserve">address in the school’s records specifying where the child resides with the expectation that he/she will share the report with the other parent. </w:t>
      </w:r>
    </w:p>
    <w:p w14:paraId="5F9B713C" w14:textId="77777777" w:rsidR="00D65125" w:rsidRPr="00BE47A9" w:rsidRDefault="00D65125" w:rsidP="00D65125">
      <w:pPr>
        <w:autoSpaceDE w:val="0"/>
        <w:autoSpaceDN w:val="0"/>
        <w:adjustRightInd w:val="0"/>
        <w:spacing w:after="0" w:line="240" w:lineRule="auto"/>
        <w:rPr>
          <w:rFonts w:ascii="Arial" w:eastAsiaTheme="minorHAnsi" w:hAnsi="Arial" w:cs="Arial"/>
          <w:sz w:val="22"/>
        </w:rPr>
      </w:pPr>
    </w:p>
    <w:p w14:paraId="6953F438"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If the child is subject to a joint </w:t>
      </w:r>
      <w:r w:rsidR="005D4F7B" w:rsidRPr="00BE47A9">
        <w:rPr>
          <w:rFonts w:asciiTheme="minorHAnsi" w:eastAsiaTheme="minorHAnsi" w:hAnsiTheme="minorHAnsi" w:cstheme="minorHAnsi"/>
          <w:szCs w:val="24"/>
        </w:rPr>
        <w:t>Child Arrangements Order</w:t>
      </w:r>
      <w:r w:rsidRPr="00BE47A9">
        <w:rPr>
          <w:rFonts w:asciiTheme="minorHAnsi" w:eastAsiaTheme="minorHAnsi" w:hAnsiTheme="minorHAnsi" w:cstheme="minorHAnsi"/>
          <w:szCs w:val="24"/>
        </w:rPr>
        <w:t xml:space="preserve"> and the school’s records formally capture that the child resides at two addresses, then progress reports will be sent to both addresses. </w:t>
      </w:r>
    </w:p>
    <w:p w14:paraId="54CCF7FC"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p>
    <w:p w14:paraId="5652711C"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The school will send copies of the progress reports to a parent with whom the child does not reside only if that parent submits a written request. </w:t>
      </w:r>
    </w:p>
    <w:p w14:paraId="33CA34F6" w14:textId="77777777" w:rsidR="00D65125" w:rsidRPr="00BE47A9" w:rsidRDefault="00D65125" w:rsidP="00D65125">
      <w:pPr>
        <w:autoSpaceDE w:val="0"/>
        <w:autoSpaceDN w:val="0"/>
        <w:adjustRightInd w:val="0"/>
        <w:spacing w:after="0" w:line="240" w:lineRule="auto"/>
        <w:rPr>
          <w:rFonts w:ascii="Arial" w:eastAsiaTheme="minorHAnsi" w:hAnsi="Arial" w:cs="Arial"/>
          <w:sz w:val="22"/>
        </w:rPr>
      </w:pPr>
    </w:p>
    <w:p w14:paraId="6F5E8985" w14:textId="77777777" w:rsidR="00CA7537" w:rsidRPr="00BE47A9" w:rsidRDefault="00CA7537" w:rsidP="00D65125">
      <w:pPr>
        <w:autoSpaceDE w:val="0"/>
        <w:autoSpaceDN w:val="0"/>
        <w:adjustRightInd w:val="0"/>
        <w:spacing w:after="0" w:line="240" w:lineRule="auto"/>
        <w:rPr>
          <w:rFonts w:ascii="Arial" w:eastAsiaTheme="minorHAnsi" w:hAnsi="Arial" w:cs="Arial"/>
          <w:sz w:val="22"/>
        </w:rPr>
      </w:pPr>
    </w:p>
    <w:p w14:paraId="18CEB073" w14:textId="77777777" w:rsidR="00D65125" w:rsidRPr="00BE47A9" w:rsidRDefault="001723D1" w:rsidP="00D65125">
      <w:pPr>
        <w:pStyle w:val="NoSpacing"/>
        <w:rPr>
          <w:rFonts w:asciiTheme="minorHAnsi" w:hAnsiTheme="minorHAnsi" w:cstheme="minorHAnsi"/>
          <w:szCs w:val="24"/>
          <w:u w:val="single"/>
        </w:rPr>
      </w:pPr>
      <w:r w:rsidRPr="00BE47A9">
        <w:rPr>
          <w:rFonts w:asciiTheme="minorHAnsi" w:hAnsiTheme="minorHAnsi" w:cstheme="minorHAnsi"/>
          <w:szCs w:val="24"/>
          <w:u w:val="single"/>
        </w:rPr>
        <w:t xml:space="preserve">In the matter of the release of </w:t>
      </w:r>
      <w:r w:rsidR="00FB1B9A" w:rsidRPr="00BE47A9">
        <w:rPr>
          <w:rFonts w:asciiTheme="minorHAnsi" w:hAnsiTheme="minorHAnsi" w:cstheme="minorHAnsi"/>
          <w:szCs w:val="24"/>
          <w:u w:val="single"/>
        </w:rPr>
        <w:t xml:space="preserve">a child or </w:t>
      </w:r>
      <w:r w:rsidRPr="00BE47A9">
        <w:rPr>
          <w:rFonts w:asciiTheme="minorHAnsi" w:hAnsiTheme="minorHAnsi" w:cstheme="minorHAnsi"/>
          <w:szCs w:val="24"/>
          <w:u w:val="single"/>
        </w:rPr>
        <w:t xml:space="preserve">children: </w:t>
      </w:r>
    </w:p>
    <w:p w14:paraId="4C53EC71" w14:textId="77777777" w:rsidR="00D65125" w:rsidRPr="00BE47A9" w:rsidRDefault="00D65125" w:rsidP="00D65125">
      <w:pPr>
        <w:pStyle w:val="NoSpacing"/>
        <w:rPr>
          <w:rFonts w:asciiTheme="minorHAnsi" w:hAnsiTheme="minorHAnsi" w:cstheme="minorHAnsi"/>
          <w:szCs w:val="24"/>
        </w:rPr>
      </w:pPr>
    </w:p>
    <w:p w14:paraId="4AA27B86" w14:textId="77777777" w:rsidR="00FB1B9A" w:rsidRPr="00BE47A9" w:rsidRDefault="008075DB"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We will </w:t>
      </w:r>
      <w:r w:rsidR="001723D1" w:rsidRPr="00BE47A9">
        <w:rPr>
          <w:rFonts w:asciiTheme="minorHAnsi" w:eastAsiaTheme="minorHAnsi" w:hAnsiTheme="minorHAnsi" w:cstheme="minorHAnsi"/>
          <w:szCs w:val="24"/>
        </w:rPr>
        <w:t xml:space="preserve">follow the standard agreed procedure in </w:t>
      </w:r>
      <w:r w:rsidR="00FB1B9A" w:rsidRPr="00BE47A9">
        <w:rPr>
          <w:rFonts w:asciiTheme="minorHAnsi" w:eastAsiaTheme="minorHAnsi" w:hAnsiTheme="minorHAnsi" w:cstheme="minorHAnsi"/>
          <w:szCs w:val="24"/>
        </w:rPr>
        <w:t xml:space="preserve">the </w:t>
      </w:r>
      <w:r w:rsidR="001723D1" w:rsidRPr="00BE47A9">
        <w:rPr>
          <w:rFonts w:asciiTheme="minorHAnsi" w:eastAsiaTheme="minorHAnsi" w:hAnsiTheme="minorHAnsi" w:cstheme="minorHAnsi"/>
          <w:szCs w:val="24"/>
        </w:rPr>
        <w:t xml:space="preserve">release of </w:t>
      </w:r>
      <w:r w:rsidR="00FB1B9A" w:rsidRPr="00BE47A9">
        <w:rPr>
          <w:rFonts w:asciiTheme="minorHAnsi" w:eastAsiaTheme="minorHAnsi" w:hAnsiTheme="minorHAnsi" w:cstheme="minorHAnsi"/>
          <w:szCs w:val="24"/>
        </w:rPr>
        <w:t xml:space="preserve">a child or children. </w:t>
      </w:r>
    </w:p>
    <w:p w14:paraId="5669A0AA" w14:textId="77777777" w:rsidR="00FB1B9A" w:rsidRPr="00BE47A9" w:rsidRDefault="00FB1B9A" w:rsidP="00D65125">
      <w:pPr>
        <w:autoSpaceDE w:val="0"/>
        <w:autoSpaceDN w:val="0"/>
        <w:adjustRightInd w:val="0"/>
        <w:spacing w:after="0" w:line="240" w:lineRule="auto"/>
        <w:rPr>
          <w:rFonts w:asciiTheme="minorHAnsi" w:eastAsiaTheme="minorHAnsi" w:hAnsiTheme="minorHAnsi" w:cstheme="minorHAnsi"/>
          <w:szCs w:val="24"/>
        </w:rPr>
      </w:pPr>
    </w:p>
    <w:p w14:paraId="2D45838F" w14:textId="77777777" w:rsidR="001723D1" w:rsidRPr="00BE47A9" w:rsidRDefault="00FB1B9A"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In the case </w:t>
      </w:r>
      <w:r w:rsidR="003738FE" w:rsidRPr="00BE47A9">
        <w:rPr>
          <w:rFonts w:asciiTheme="minorHAnsi" w:eastAsiaTheme="minorHAnsi" w:hAnsiTheme="minorHAnsi" w:cstheme="minorHAnsi"/>
          <w:szCs w:val="24"/>
        </w:rPr>
        <w:t>of separated parents</w:t>
      </w:r>
      <w:r w:rsidRPr="00BE47A9">
        <w:rPr>
          <w:rFonts w:asciiTheme="minorHAnsi" w:eastAsiaTheme="minorHAnsi" w:hAnsiTheme="minorHAnsi" w:cstheme="minorHAnsi"/>
          <w:szCs w:val="24"/>
        </w:rPr>
        <w:t xml:space="preserve"> </w:t>
      </w:r>
      <w:r w:rsidR="008075DB" w:rsidRPr="00BE47A9">
        <w:rPr>
          <w:rFonts w:asciiTheme="minorHAnsi" w:eastAsiaTheme="minorHAnsi" w:hAnsiTheme="minorHAnsi" w:cstheme="minorHAnsi"/>
          <w:szCs w:val="24"/>
        </w:rPr>
        <w:t xml:space="preserve">our School </w:t>
      </w:r>
      <w:r w:rsidRPr="00BE47A9">
        <w:rPr>
          <w:rFonts w:asciiTheme="minorHAnsi" w:eastAsiaTheme="minorHAnsi" w:hAnsiTheme="minorHAnsi" w:cstheme="minorHAnsi"/>
          <w:szCs w:val="24"/>
        </w:rPr>
        <w:t xml:space="preserve">will release a child or children to a parent </w:t>
      </w:r>
      <w:r w:rsidR="00D65125" w:rsidRPr="00BE47A9">
        <w:rPr>
          <w:rFonts w:asciiTheme="minorHAnsi" w:eastAsiaTheme="minorHAnsi" w:hAnsiTheme="minorHAnsi" w:cstheme="minorHAnsi"/>
          <w:szCs w:val="24"/>
        </w:rPr>
        <w:t xml:space="preserve">in accordance with </w:t>
      </w:r>
      <w:r w:rsidR="006B7FBD" w:rsidRPr="00BE47A9">
        <w:rPr>
          <w:rFonts w:asciiTheme="minorHAnsi" w:eastAsiaTheme="minorHAnsi" w:hAnsiTheme="minorHAnsi" w:cstheme="minorHAnsi"/>
          <w:szCs w:val="24"/>
        </w:rPr>
        <w:t xml:space="preserve">any specific </w:t>
      </w:r>
      <w:r w:rsidR="00D65125" w:rsidRPr="00BE47A9">
        <w:rPr>
          <w:rFonts w:asciiTheme="minorHAnsi" w:eastAsiaTheme="minorHAnsi" w:hAnsiTheme="minorHAnsi" w:cstheme="minorHAnsi"/>
          <w:szCs w:val="24"/>
        </w:rPr>
        <w:t>arrangements</w:t>
      </w:r>
      <w:r w:rsidR="00810625" w:rsidRPr="00BE47A9">
        <w:rPr>
          <w:rFonts w:asciiTheme="minorHAnsi" w:eastAsiaTheme="minorHAnsi" w:hAnsiTheme="minorHAnsi" w:cstheme="minorHAnsi"/>
          <w:szCs w:val="24"/>
        </w:rPr>
        <w:t xml:space="preserve"> or a C</w:t>
      </w:r>
      <w:r w:rsidR="001B5803" w:rsidRPr="00BE47A9">
        <w:rPr>
          <w:rFonts w:asciiTheme="minorHAnsi" w:eastAsiaTheme="minorHAnsi" w:hAnsiTheme="minorHAnsi" w:cstheme="minorHAnsi"/>
          <w:szCs w:val="24"/>
        </w:rPr>
        <w:t xml:space="preserve">ourt </w:t>
      </w:r>
      <w:r w:rsidR="00810625" w:rsidRPr="00BE47A9">
        <w:rPr>
          <w:rFonts w:asciiTheme="minorHAnsi" w:eastAsiaTheme="minorHAnsi" w:hAnsiTheme="minorHAnsi" w:cstheme="minorHAnsi"/>
          <w:szCs w:val="24"/>
        </w:rPr>
        <w:t>O</w:t>
      </w:r>
      <w:r w:rsidR="001B5803" w:rsidRPr="00BE47A9">
        <w:rPr>
          <w:rFonts w:asciiTheme="minorHAnsi" w:eastAsiaTheme="minorHAnsi" w:hAnsiTheme="minorHAnsi" w:cstheme="minorHAnsi"/>
          <w:szCs w:val="24"/>
        </w:rPr>
        <w:t>rder</w:t>
      </w:r>
      <w:r w:rsidR="00D65125" w:rsidRPr="00BE47A9">
        <w:rPr>
          <w:rFonts w:asciiTheme="minorHAnsi" w:eastAsiaTheme="minorHAnsi" w:hAnsiTheme="minorHAnsi" w:cstheme="minorHAnsi"/>
          <w:szCs w:val="24"/>
        </w:rPr>
        <w:t xml:space="preserve"> notified to the school</w:t>
      </w:r>
      <w:r w:rsidR="001723D1" w:rsidRPr="00BE47A9">
        <w:rPr>
          <w:rFonts w:asciiTheme="minorHAnsi" w:eastAsiaTheme="minorHAnsi" w:hAnsiTheme="minorHAnsi" w:cstheme="minorHAnsi"/>
          <w:szCs w:val="24"/>
        </w:rPr>
        <w:t>.</w:t>
      </w:r>
    </w:p>
    <w:p w14:paraId="5ED4CAB5" w14:textId="77777777" w:rsidR="00EF1E1E" w:rsidRPr="00BE47A9" w:rsidRDefault="00EF1E1E" w:rsidP="00D65125">
      <w:pPr>
        <w:autoSpaceDE w:val="0"/>
        <w:autoSpaceDN w:val="0"/>
        <w:adjustRightInd w:val="0"/>
        <w:spacing w:after="0" w:line="240" w:lineRule="auto"/>
        <w:rPr>
          <w:rFonts w:asciiTheme="minorHAnsi" w:eastAsiaTheme="minorHAnsi" w:hAnsiTheme="minorHAnsi" w:cstheme="minorHAnsi"/>
          <w:szCs w:val="24"/>
        </w:rPr>
      </w:pPr>
    </w:p>
    <w:p w14:paraId="24715FB7"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If one parent seeks to remove the child from school in contravention of the notified arrangements, and the parent to whom the child would normally be released has not consented the following steps will be </w:t>
      </w:r>
      <w:proofErr w:type="gramStart"/>
      <w:r w:rsidRPr="00BE47A9">
        <w:rPr>
          <w:rFonts w:asciiTheme="minorHAnsi" w:eastAsiaTheme="minorHAnsi" w:hAnsiTheme="minorHAnsi" w:cstheme="minorHAnsi"/>
          <w:szCs w:val="24"/>
        </w:rPr>
        <w:t>followed:-</w:t>
      </w:r>
      <w:proofErr w:type="gramEnd"/>
      <w:r w:rsidRPr="00BE47A9">
        <w:rPr>
          <w:rFonts w:asciiTheme="minorHAnsi" w:eastAsiaTheme="minorHAnsi" w:hAnsiTheme="minorHAnsi" w:cstheme="minorHAnsi"/>
          <w:szCs w:val="24"/>
        </w:rPr>
        <w:t xml:space="preserve"> </w:t>
      </w:r>
    </w:p>
    <w:p w14:paraId="2C71C0C7" w14:textId="77777777" w:rsidR="00FB1B9A" w:rsidRPr="00BE47A9" w:rsidRDefault="00FB1B9A" w:rsidP="00D65125">
      <w:pPr>
        <w:autoSpaceDE w:val="0"/>
        <w:autoSpaceDN w:val="0"/>
        <w:adjustRightInd w:val="0"/>
        <w:spacing w:after="0" w:line="240" w:lineRule="auto"/>
        <w:rPr>
          <w:rFonts w:asciiTheme="minorHAnsi" w:eastAsiaTheme="minorHAnsi" w:hAnsiTheme="minorHAnsi" w:cstheme="minorHAnsi"/>
          <w:sz w:val="22"/>
        </w:rPr>
      </w:pPr>
    </w:p>
    <w:p w14:paraId="22FD6F35" w14:textId="65B3ABF6" w:rsidR="00D65125" w:rsidRPr="00BE47A9" w:rsidRDefault="00D65125"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The Head Teacher</w:t>
      </w:r>
      <w:r w:rsidR="00FB1B9A"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designated deputy</w:t>
      </w:r>
      <w:r w:rsidR="00FB1B9A" w:rsidRPr="00BE47A9">
        <w:rPr>
          <w:rFonts w:asciiTheme="minorHAnsi" w:eastAsiaTheme="minorHAnsi" w:hAnsiTheme="minorHAnsi" w:cstheme="minorHAnsi"/>
          <w:szCs w:val="24"/>
        </w:rPr>
        <w:t xml:space="preserve"> or D</w:t>
      </w:r>
      <w:r w:rsidR="001B462E" w:rsidRPr="00BE47A9">
        <w:rPr>
          <w:rFonts w:asciiTheme="minorHAnsi" w:eastAsiaTheme="minorHAnsi" w:hAnsiTheme="minorHAnsi" w:cstheme="minorHAnsi"/>
          <w:szCs w:val="24"/>
        </w:rPr>
        <w:t xml:space="preserve">esignated </w:t>
      </w:r>
      <w:r w:rsidR="0094472C" w:rsidRPr="00BE47A9">
        <w:rPr>
          <w:rFonts w:asciiTheme="minorHAnsi" w:eastAsiaTheme="minorHAnsi" w:hAnsiTheme="minorHAnsi" w:cstheme="minorHAnsi"/>
          <w:szCs w:val="24"/>
        </w:rPr>
        <w:t xml:space="preserve">Safeguarding </w:t>
      </w:r>
      <w:r w:rsidR="00FB1B9A" w:rsidRPr="00BE47A9">
        <w:rPr>
          <w:rFonts w:asciiTheme="minorHAnsi" w:eastAsiaTheme="minorHAnsi" w:hAnsiTheme="minorHAnsi" w:cstheme="minorHAnsi"/>
          <w:szCs w:val="24"/>
        </w:rPr>
        <w:t>L</w:t>
      </w:r>
      <w:r w:rsidR="001B462E" w:rsidRPr="00BE47A9">
        <w:rPr>
          <w:rFonts w:asciiTheme="minorHAnsi" w:eastAsiaTheme="minorHAnsi" w:hAnsiTheme="minorHAnsi" w:cstheme="minorHAnsi"/>
          <w:szCs w:val="24"/>
        </w:rPr>
        <w:t>ead</w:t>
      </w:r>
      <w:r w:rsidR="00FB1B9A"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will</w:t>
      </w:r>
      <w:r w:rsidR="00E413AB" w:rsidRPr="00BE47A9" w:rsidDel="00E413AB">
        <w:rPr>
          <w:rFonts w:asciiTheme="minorHAnsi" w:eastAsiaTheme="minorHAnsi" w:hAnsiTheme="minorHAnsi" w:cstheme="minorHAnsi"/>
          <w:szCs w:val="24"/>
        </w:rPr>
        <w:t xml:space="preserve"> </w:t>
      </w:r>
      <w:r w:rsidR="00E413AB" w:rsidRPr="00BE47A9">
        <w:rPr>
          <w:rFonts w:asciiTheme="minorHAnsi" w:eastAsiaTheme="minorHAnsi" w:hAnsiTheme="minorHAnsi" w:cstheme="minorHAnsi"/>
          <w:szCs w:val="24"/>
        </w:rPr>
        <w:t xml:space="preserve">contact </w:t>
      </w:r>
      <w:r w:rsidRPr="00BE47A9">
        <w:rPr>
          <w:rFonts w:asciiTheme="minorHAnsi" w:eastAsiaTheme="minorHAnsi" w:hAnsiTheme="minorHAnsi" w:cstheme="minorHAnsi"/>
          <w:szCs w:val="24"/>
        </w:rPr>
        <w:t xml:space="preserve">the parent to whom the child would normally be released and explain the request. </w:t>
      </w:r>
    </w:p>
    <w:p w14:paraId="6FA000B8" w14:textId="77777777" w:rsidR="00FB1B9A" w:rsidRPr="00BE47A9" w:rsidRDefault="00FB1B9A" w:rsidP="00FB1B9A">
      <w:pPr>
        <w:autoSpaceDE w:val="0"/>
        <w:autoSpaceDN w:val="0"/>
        <w:adjustRightInd w:val="0"/>
        <w:spacing w:after="0" w:line="240" w:lineRule="auto"/>
        <w:ind w:left="720"/>
        <w:rPr>
          <w:rFonts w:asciiTheme="minorHAnsi" w:eastAsiaTheme="minorHAnsi" w:hAnsiTheme="minorHAnsi" w:cstheme="minorHAnsi"/>
          <w:szCs w:val="24"/>
        </w:rPr>
      </w:pPr>
    </w:p>
    <w:p w14:paraId="68488316" w14:textId="77777777" w:rsidR="00D65125" w:rsidRPr="00BE47A9" w:rsidRDefault="00D65125"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If the parent to whom the child would normally be released agrees, the child may be released and the records will reflect that the permission was granted </w:t>
      </w:r>
      <w:r w:rsidR="00597118" w:rsidRPr="00BE47A9">
        <w:rPr>
          <w:rFonts w:asciiTheme="minorHAnsi" w:eastAsiaTheme="minorHAnsi" w:hAnsiTheme="minorHAnsi" w:cstheme="minorHAnsi"/>
          <w:szCs w:val="24"/>
        </w:rPr>
        <w:t>verbally</w:t>
      </w:r>
      <w:r w:rsidRPr="00BE47A9">
        <w:rPr>
          <w:rFonts w:asciiTheme="minorHAnsi" w:eastAsiaTheme="minorHAnsi" w:hAnsiTheme="minorHAnsi" w:cstheme="minorHAnsi"/>
          <w:szCs w:val="24"/>
        </w:rPr>
        <w:t xml:space="preserve">. </w:t>
      </w:r>
    </w:p>
    <w:p w14:paraId="40D9C0BA"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p>
    <w:p w14:paraId="7CC38253" w14:textId="77777777" w:rsidR="003030A8" w:rsidRPr="00BE47A9" w:rsidRDefault="00D65125"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In the event that the parent to whom the child would normally be released to </w:t>
      </w:r>
      <w:r w:rsidR="00717F36" w:rsidRPr="00BE47A9">
        <w:rPr>
          <w:rFonts w:asciiTheme="minorHAnsi" w:eastAsiaTheme="minorHAnsi" w:hAnsiTheme="minorHAnsi" w:cstheme="minorHAnsi"/>
          <w:szCs w:val="24"/>
        </w:rPr>
        <w:t>cannot</w:t>
      </w:r>
      <w:r w:rsidRPr="00BE47A9">
        <w:rPr>
          <w:rFonts w:asciiTheme="minorHAnsi" w:eastAsiaTheme="minorHAnsi" w:hAnsiTheme="minorHAnsi" w:cstheme="minorHAnsi"/>
          <w:szCs w:val="24"/>
        </w:rPr>
        <w:t xml:space="preserve"> be reached, the Head Teacher or staff member dealing with the issue may make a decision based upon all relevant information available to him/her. </w:t>
      </w:r>
    </w:p>
    <w:p w14:paraId="736B936C" w14:textId="77777777" w:rsidR="003030A8" w:rsidRPr="00BE47A9" w:rsidRDefault="003030A8" w:rsidP="003030A8">
      <w:pPr>
        <w:pStyle w:val="ListParagraph"/>
        <w:rPr>
          <w:rFonts w:asciiTheme="minorHAnsi" w:eastAsiaTheme="minorHAnsi" w:hAnsiTheme="minorHAnsi" w:cstheme="minorHAnsi"/>
          <w:szCs w:val="24"/>
        </w:rPr>
      </w:pPr>
    </w:p>
    <w:p w14:paraId="01039E62" w14:textId="77777777" w:rsidR="003030A8" w:rsidRPr="00BE47A9" w:rsidRDefault="003030A8" w:rsidP="003030A8">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The Head Teacher or staff member may have to refuse permission if agreement/consent cannot be obtained and may need to take advi</w:t>
      </w:r>
      <w:r w:rsidR="00323D39" w:rsidRPr="00BE47A9">
        <w:rPr>
          <w:rFonts w:asciiTheme="minorHAnsi" w:eastAsiaTheme="minorHAnsi" w:hAnsiTheme="minorHAnsi" w:cstheme="minorHAnsi"/>
          <w:szCs w:val="24"/>
        </w:rPr>
        <w:t>ce before a child or children are</w:t>
      </w:r>
      <w:r w:rsidRPr="00BE47A9">
        <w:rPr>
          <w:rFonts w:asciiTheme="minorHAnsi" w:eastAsiaTheme="minorHAnsi" w:hAnsiTheme="minorHAnsi" w:cstheme="minorHAnsi"/>
          <w:szCs w:val="24"/>
        </w:rPr>
        <w:t xml:space="preserve"> collected</w:t>
      </w:r>
      <w:r w:rsidR="00890D2D"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w:t>
      </w:r>
      <w:r w:rsidR="00890D2D" w:rsidRPr="00BE47A9">
        <w:rPr>
          <w:rFonts w:asciiTheme="minorHAnsi" w:eastAsiaTheme="minorHAnsi" w:hAnsiTheme="minorHAnsi" w:cstheme="minorHAnsi"/>
          <w:szCs w:val="24"/>
        </w:rPr>
        <w:t xml:space="preserve"> </w:t>
      </w:r>
      <w:r w:rsidRPr="00BE47A9">
        <w:rPr>
          <w:rFonts w:asciiTheme="minorHAnsi" w:eastAsiaTheme="minorHAnsi" w:hAnsiTheme="minorHAnsi" w:cstheme="minorHAnsi"/>
          <w:szCs w:val="24"/>
        </w:rPr>
        <w:t xml:space="preserve">released. </w:t>
      </w:r>
    </w:p>
    <w:p w14:paraId="02DFCABB" w14:textId="77777777" w:rsidR="003030A8" w:rsidRPr="00BE47A9" w:rsidRDefault="003030A8" w:rsidP="003030A8">
      <w:pPr>
        <w:pStyle w:val="ListParagraph"/>
        <w:rPr>
          <w:rFonts w:asciiTheme="minorHAnsi" w:eastAsiaTheme="minorHAnsi" w:hAnsiTheme="minorHAnsi" w:cstheme="minorHAnsi"/>
          <w:szCs w:val="24"/>
        </w:rPr>
      </w:pPr>
    </w:p>
    <w:p w14:paraId="5E711318" w14:textId="77777777" w:rsidR="00D65125" w:rsidRPr="00BE47A9" w:rsidRDefault="008075DB"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The </w:t>
      </w:r>
      <w:proofErr w:type="gramStart"/>
      <w:r w:rsidRPr="00BE47A9">
        <w:rPr>
          <w:rFonts w:asciiTheme="minorHAnsi" w:eastAsiaTheme="minorHAnsi" w:hAnsiTheme="minorHAnsi" w:cstheme="minorHAnsi"/>
          <w:szCs w:val="24"/>
        </w:rPr>
        <w:t>School</w:t>
      </w:r>
      <w:proofErr w:type="gramEnd"/>
      <w:r w:rsidR="00717F36" w:rsidRPr="00BE47A9">
        <w:rPr>
          <w:rFonts w:asciiTheme="minorHAnsi" w:eastAsiaTheme="minorHAnsi" w:hAnsiTheme="minorHAnsi" w:cstheme="minorHAnsi"/>
          <w:szCs w:val="24"/>
        </w:rPr>
        <w:t xml:space="preserve"> cannot </w:t>
      </w:r>
      <w:r w:rsidR="00717F36" w:rsidRPr="00BE47A9">
        <w:rPr>
          <w:rFonts w:asciiTheme="minorHAnsi" w:eastAsiaTheme="minorHAnsi" w:hAnsiTheme="minorHAnsi" w:cstheme="minorHAnsi"/>
          <w:b/>
          <w:szCs w:val="24"/>
        </w:rPr>
        <w:t>prevent</w:t>
      </w:r>
      <w:r w:rsidR="00717F36" w:rsidRPr="00BE47A9">
        <w:rPr>
          <w:rFonts w:asciiTheme="minorHAnsi" w:eastAsiaTheme="minorHAnsi" w:hAnsiTheme="minorHAnsi" w:cstheme="minorHAnsi"/>
          <w:szCs w:val="24"/>
        </w:rPr>
        <w:t xml:space="preserve"> the other parent collecting the child or children but we will endeavour to reach an agreement and this may mean keeping the child or children safe whilst </w:t>
      </w:r>
      <w:r w:rsidRPr="00BE47A9">
        <w:rPr>
          <w:rFonts w:asciiTheme="minorHAnsi" w:eastAsiaTheme="minorHAnsi" w:hAnsiTheme="minorHAnsi" w:cstheme="minorHAnsi"/>
          <w:szCs w:val="24"/>
        </w:rPr>
        <w:t>we</w:t>
      </w:r>
      <w:r w:rsidR="003030A8" w:rsidRPr="00BE47A9">
        <w:rPr>
          <w:rFonts w:asciiTheme="minorHAnsi" w:eastAsiaTheme="minorHAnsi" w:hAnsiTheme="minorHAnsi" w:cstheme="minorHAnsi"/>
          <w:szCs w:val="24"/>
        </w:rPr>
        <w:t xml:space="preserve"> </w:t>
      </w:r>
      <w:r w:rsidR="00717F36" w:rsidRPr="00BE47A9">
        <w:rPr>
          <w:rFonts w:asciiTheme="minorHAnsi" w:eastAsiaTheme="minorHAnsi" w:hAnsiTheme="minorHAnsi" w:cstheme="minorHAnsi"/>
          <w:szCs w:val="24"/>
        </w:rPr>
        <w:t xml:space="preserve">try and reach such an agreement. </w:t>
      </w:r>
    </w:p>
    <w:p w14:paraId="32F656AC"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p>
    <w:p w14:paraId="2F67D2A3" w14:textId="77777777" w:rsidR="006B7FBD" w:rsidRPr="00BE47A9" w:rsidRDefault="001B462E" w:rsidP="006B7FBD">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If there is a C</w:t>
      </w:r>
      <w:r w:rsidR="006B7FBD" w:rsidRPr="00BE47A9">
        <w:rPr>
          <w:rFonts w:asciiTheme="minorHAnsi" w:eastAsiaTheme="minorHAnsi" w:hAnsiTheme="minorHAnsi" w:cstheme="minorHAnsi"/>
          <w:szCs w:val="24"/>
        </w:rPr>
        <w:t xml:space="preserve">ourt </w:t>
      </w:r>
      <w:r w:rsidRPr="00BE47A9">
        <w:rPr>
          <w:rFonts w:asciiTheme="minorHAnsi" w:eastAsiaTheme="minorHAnsi" w:hAnsiTheme="minorHAnsi" w:cstheme="minorHAnsi"/>
          <w:szCs w:val="24"/>
        </w:rPr>
        <w:t>O</w:t>
      </w:r>
      <w:r w:rsidR="006B7FBD" w:rsidRPr="00BE47A9">
        <w:rPr>
          <w:rFonts w:asciiTheme="minorHAnsi" w:eastAsiaTheme="minorHAnsi" w:hAnsiTheme="minorHAnsi" w:cstheme="minorHAnsi"/>
          <w:szCs w:val="24"/>
        </w:rPr>
        <w:t>rder restricting contact or it is in contravention of any access agreement, the child or children will not be released into their care and the other parent advis</w:t>
      </w:r>
      <w:r w:rsidR="00717F36" w:rsidRPr="00BE47A9">
        <w:rPr>
          <w:rFonts w:asciiTheme="minorHAnsi" w:eastAsiaTheme="minorHAnsi" w:hAnsiTheme="minorHAnsi" w:cstheme="minorHAnsi"/>
          <w:szCs w:val="24"/>
        </w:rPr>
        <w:t>ed to take the necessary action which does not involve the school.</w:t>
      </w:r>
      <w:r w:rsidR="00810625" w:rsidRPr="00BE47A9">
        <w:rPr>
          <w:rFonts w:asciiTheme="minorHAnsi" w:eastAsiaTheme="minorHAnsi" w:hAnsiTheme="minorHAnsi" w:cstheme="minorHAnsi"/>
          <w:szCs w:val="24"/>
        </w:rPr>
        <w:t xml:space="preserve"> If it is deemed necessary by the school to protect the child or children’s health and </w:t>
      </w:r>
      <w:r w:rsidR="00810625" w:rsidRPr="00BE47A9">
        <w:rPr>
          <w:rFonts w:asciiTheme="minorHAnsi" w:eastAsiaTheme="minorHAnsi" w:hAnsiTheme="minorHAnsi" w:cstheme="minorHAnsi"/>
          <w:szCs w:val="24"/>
        </w:rPr>
        <w:lastRenderedPageBreak/>
        <w:t xml:space="preserve">welfare, the school shall immediately contact the police and the Local Authority where relevant. </w:t>
      </w:r>
    </w:p>
    <w:p w14:paraId="3D087C00"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p>
    <w:p w14:paraId="0989DC1A" w14:textId="39CD2B3A" w:rsidR="00D65125" w:rsidRPr="00BE47A9" w:rsidRDefault="00D65125"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During any discussion or communication with parents, the child </w:t>
      </w:r>
      <w:r w:rsidR="006B7FBD" w:rsidRPr="00BE47A9">
        <w:rPr>
          <w:rFonts w:asciiTheme="minorHAnsi" w:eastAsiaTheme="minorHAnsi" w:hAnsiTheme="minorHAnsi" w:cstheme="minorHAnsi"/>
          <w:szCs w:val="24"/>
        </w:rPr>
        <w:t xml:space="preserve">or children </w:t>
      </w:r>
      <w:r w:rsidR="00810625" w:rsidRPr="00BE47A9">
        <w:rPr>
          <w:rFonts w:asciiTheme="minorHAnsi" w:eastAsiaTheme="minorHAnsi" w:hAnsiTheme="minorHAnsi" w:cstheme="minorHAnsi"/>
          <w:szCs w:val="24"/>
        </w:rPr>
        <w:t>may</w:t>
      </w:r>
      <w:r w:rsidRPr="00BE47A9">
        <w:rPr>
          <w:rFonts w:asciiTheme="minorHAnsi" w:eastAsiaTheme="minorHAnsi" w:hAnsiTheme="minorHAnsi" w:cstheme="minorHAnsi"/>
          <w:szCs w:val="24"/>
        </w:rPr>
        <w:t xml:space="preserve"> be supervised by an appropriate member of school staff in a separate room</w:t>
      </w:r>
      <w:r w:rsidR="00810625" w:rsidRPr="00BE47A9">
        <w:rPr>
          <w:rFonts w:asciiTheme="minorHAnsi" w:eastAsiaTheme="minorHAnsi" w:hAnsiTheme="minorHAnsi" w:cstheme="minorHAnsi"/>
          <w:szCs w:val="24"/>
        </w:rPr>
        <w:t xml:space="preserve"> to avoid causing any upset to the child or children</w:t>
      </w:r>
      <w:r w:rsidRPr="00BE47A9">
        <w:rPr>
          <w:rFonts w:asciiTheme="minorHAnsi" w:eastAsiaTheme="minorHAnsi" w:hAnsiTheme="minorHAnsi" w:cstheme="minorHAnsi"/>
          <w:szCs w:val="24"/>
        </w:rPr>
        <w:t xml:space="preserve">. </w:t>
      </w:r>
    </w:p>
    <w:p w14:paraId="08CD8B98"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Cs w:val="24"/>
        </w:rPr>
      </w:pPr>
    </w:p>
    <w:p w14:paraId="5070F7E5" w14:textId="77777777" w:rsidR="00D65125" w:rsidRPr="00BE47A9" w:rsidRDefault="00D65125" w:rsidP="00FB1B9A">
      <w:pPr>
        <w:pStyle w:val="ListParagraph"/>
        <w:numPr>
          <w:ilvl w:val="0"/>
          <w:numId w:val="31"/>
        </w:numPr>
        <w:autoSpaceDE w:val="0"/>
        <w:autoSpaceDN w:val="0"/>
        <w:adjustRightInd w:val="0"/>
        <w:spacing w:after="0" w:line="240" w:lineRule="auto"/>
        <w:rPr>
          <w:rFonts w:asciiTheme="minorHAnsi" w:eastAsiaTheme="minorHAnsi" w:hAnsiTheme="minorHAnsi" w:cstheme="minorHAnsi"/>
          <w:szCs w:val="24"/>
        </w:rPr>
      </w:pPr>
      <w:r w:rsidRPr="00BE47A9">
        <w:rPr>
          <w:rFonts w:asciiTheme="minorHAnsi" w:eastAsiaTheme="minorHAnsi" w:hAnsiTheme="minorHAnsi" w:cstheme="minorHAnsi"/>
          <w:szCs w:val="24"/>
        </w:rPr>
        <w:t xml:space="preserve">In </w:t>
      </w:r>
      <w:r w:rsidR="006B7FBD" w:rsidRPr="00BE47A9">
        <w:rPr>
          <w:rFonts w:asciiTheme="minorHAnsi" w:eastAsiaTheme="minorHAnsi" w:hAnsiTheme="minorHAnsi" w:cstheme="minorHAnsi"/>
          <w:szCs w:val="24"/>
        </w:rPr>
        <w:t>circum</w:t>
      </w:r>
      <w:r w:rsidRPr="00BE47A9">
        <w:rPr>
          <w:rFonts w:asciiTheme="minorHAnsi" w:eastAsiaTheme="minorHAnsi" w:hAnsiTheme="minorHAnsi" w:cstheme="minorHAnsi"/>
          <w:szCs w:val="24"/>
        </w:rPr>
        <w:t>stances if there is a belief that a possible abduction of the child may occur or if the parent is disruptive, the police should be notified immediately</w:t>
      </w:r>
      <w:r w:rsidR="006B7FBD" w:rsidRPr="00BE47A9">
        <w:rPr>
          <w:rFonts w:asciiTheme="minorHAnsi" w:eastAsiaTheme="minorHAnsi" w:hAnsiTheme="minorHAnsi" w:cstheme="minorHAnsi"/>
          <w:szCs w:val="24"/>
        </w:rPr>
        <w:t xml:space="preserve"> and the Local Authority notified</w:t>
      </w:r>
      <w:r w:rsidRPr="00BE47A9">
        <w:rPr>
          <w:rFonts w:asciiTheme="minorHAnsi" w:eastAsiaTheme="minorHAnsi" w:hAnsiTheme="minorHAnsi" w:cstheme="minorHAnsi"/>
          <w:szCs w:val="24"/>
        </w:rPr>
        <w:t xml:space="preserve">. </w:t>
      </w:r>
    </w:p>
    <w:p w14:paraId="18E2F671" w14:textId="77777777" w:rsidR="00D65125" w:rsidRPr="00BE47A9" w:rsidRDefault="00D65125" w:rsidP="00D65125">
      <w:pPr>
        <w:autoSpaceDE w:val="0"/>
        <w:autoSpaceDN w:val="0"/>
        <w:adjustRightInd w:val="0"/>
        <w:spacing w:after="0" w:line="240" w:lineRule="auto"/>
        <w:rPr>
          <w:rFonts w:asciiTheme="minorHAnsi" w:eastAsiaTheme="minorHAnsi" w:hAnsiTheme="minorHAnsi" w:cstheme="minorHAnsi"/>
          <w:sz w:val="22"/>
        </w:rPr>
      </w:pPr>
    </w:p>
    <w:p w14:paraId="56151641" w14:textId="77777777" w:rsidR="00CA7537" w:rsidRPr="00BE47A9" w:rsidRDefault="00CA7537" w:rsidP="00D65125">
      <w:pPr>
        <w:autoSpaceDE w:val="0"/>
        <w:autoSpaceDN w:val="0"/>
        <w:adjustRightInd w:val="0"/>
        <w:spacing w:after="0" w:line="240" w:lineRule="auto"/>
        <w:rPr>
          <w:rFonts w:asciiTheme="minorHAnsi" w:eastAsiaTheme="minorHAnsi" w:hAnsiTheme="minorHAnsi" w:cstheme="minorHAnsi"/>
          <w:sz w:val="22"/>
        </w:rPr>
      </w:pPr>
    </w:p>
    <w:p w14:paraId="0203A737" w14:textId="77777777" w:rsidR="005B34F9" w:rsidRPr="00BE47A9" w:rsidRDefault="005B34F9" w:rsidP="00810B67">
      <w:pPr>
        <w:pStyle w:val="Heading1"/>
        <w:rPr>
          <w:color w:val="auto"/>
          <w:lang w:eastAsia="en-GB"/>
        </w:rPr>
      </w:pPr>
      <w:r w:rsidRPr="00BE47A9">
        <w:rPr>
          <w:color w:val="auto"/>
          <w:lang w:eastAsia="en-GB"/>
        </w:rPr>
        <w:t>Management of the Policy</w:t>
      </w:r>
    </w:p>
    <w:p w14:paraId="61329629" w14:textId="77777777" w:rsidR="005B34F9" w:rsidRPr="00BE47A9" w:rsidRDefault="005B34F9" w:rsidP="005B34F9">
      <w:pPr>
        <w:pStyle w:val="Default"/>
        <w:rPr>
          <w:rFonts w:ascii="Calibri" w:hAnsi="Calibri" w:cs="Calibri"/>
          <w:color w:val="auto"/>
          <w:lang w:eastAsia="en-GB"/>
        </w:rPr>
      </w:pPr>
    </w:p>
    <w:p w14:paraId="6CB7910A" w14:textId="77777777" w:rsidR="005B34F9" w:rsidRPr="00BE47A9" w:rsidRDefault="005B34F9" w:rsidP="005B34F9">
      <w:pPr>
        <w:pStyle w:val="Default"/>
        <w:rPr>
          <w:rFonts w:ascii="Calibri" w:hAnsi="Calibri" w:cs="Calibri"/>
          <w:color w:val="auto"/>
          <w:szCs w:val="28"/>
          <w:lang w:eastAsia="en-GB"/>
        </w:rPr>
      </w:pPr>
      <w:r w:rsidRPr="00BE47A9">
        <w:rPr>
          <w:rFonts w:ascii="Calibri" w:hAnsi="Calibri" w:cs="Calibri"/>
          <w:color w:val="auto"/>
          <w:szCs w:val="28"/>
          <w:lang w:eastAsia="en-GB"/>
        </w:rPr>
        <w:t xml:space="preserve">The </w:t>
      </w:r>
      <w:r w:rsidR="002C7F91" w:rsidRPr="00BE47A9">
        <w:rPr>
          <w:rFonts w:ascii="Calibri" w:hAnsi="Calibri" w:cs="Calibri"/>
          <w:color w:val="auto"/>
          <w:szCs w:val="28"/>
          <w:lang w:eastAsia="en-GB"/>
        </w:rPr>
        <w:t>Head Teacher/</w:t>
      </w:r>
      <w:r w:rsidRPr="00BE47A9">
        <w:rPr>
          <w:rFonts w:ascii="Calibri" w:hAnsi="Calibri" w:cs="Calibri"/>
          <w:color w:val="auto"/>
          <w:szCs w:val="28"/>
          <w:lang w:eastAsia="en-GB"/>
        </w:rPr>
        <w:t>S</w:t>
      </w:r>
      <w:r w:rsidR="001B462E" w:rsidRPr="00BE47A9">
        <w:rPr>
          <w:rFonts w:ascii="Calibri" w:hAnsi="Calibri" w:cs="Calibri"/>
          <w:color w:val="auto"/>
          <w:szCs w:val="28"/>
          <w:lang w:eastAsia="en-GB"/>
        </w:rPr>
        <w:t>afeguarding Designated Lead</w:t>
      </w:r>
      <w:r w:rsidR="00A24FE5" w:rsidRPr="00BE47A9">
        <w:rPr>
          <w:rFonts w:ascii="Calibri" w:hAnsi="Calibri" w:cs="Calibri"/>
          <w:color w:val="auto"/>
          <w:szCs w:val="28"/>
          <w:lang w:eastAsia="en-GB"/>
        </w:rPr>
        <w:t>(s)</w:t>
      </w:r>
      <w:r w:rsidRPr="00BE47A9">
        <w:rPr>
          <w:rFonts w:ascii="Calibri" w:hAnsi="Calibri" w:cs="Calibri"/>
          <w:color w:val="auto"/>
          <w:szCs w:val="28"/>
          <w:lang w:eastAsia="en-GB"/>
        </w:rPr>
        <w:t xml:space="preserve"> will </w:t>
      </w:r>
      <w:r w:rsidR="00A24FE5" w:rsidRPr="00BE47A9">
        <w:rPr>
          <w:rFonts w:ascii="Calibri" w:hAnsi="Calibri" w:cs="Calibri"/>
          <w:color w:val="auto"/>
          <w:szCs w:val="28"/>
          <w:lang w:eastAsia="en-GB"/>
        </w:rPr>
        <w:t xml:space="preserve">familiarise themselves </w:t>
      </w:r>
      <w:r w:rsidRPr="00BE47A9">
        <w:rPr>
          <w:rFonts w:ascii="Calibri" w:hAnsi="Calibri" w:cs="Calibri"/>
          <w:color w:val="auto"/>
          <w:szCs w:val="28"/>
          <w:lang w:eastAsia="en-GB"/>
        </w:rPr>
        <w:t>with thi</w:t>
      </w:r>
      <w:r w:rsidR="00A24FE5" w:rsidRPr="00BE47A9">
        <w:rPr>
          <w:rFonts w:ascii="Calibri" w:hAnsi="Calibri" w:cs="Calibri"/>
          <w:color w:val="auto"/>
          <w:szCs w:val="28"/>
          <w:lang w:eastAsia="en-GB"/>
        </w:rPr>
        <w:t>s policy and ensure all Staff, Governors and V</w:t>
      </w:r>
      <w:r w:rsidRPr="00BE47A9">
        <w:rPr>
          <w:rFonts w:ascii="Calibri" w:hAnsi="Calibri" w:cs="Calibri"/>
          <w:color w:val="auto"/>
          <w:szCs w:val="28"/>
          <w:lang w:eastAsia="en-GB"/>
        </w:rPr>
        <w:t xml:space="preserve">olunteers </w:t>
      </w:r>
      <w:r w:rsidR="00D65125" w:rsidRPr="00BE47A9">
        <w:rPr>
          <w:rFonts w:ascii="Calibri" w:hAnsi="Calibri" w:cs="Calibri"/>
          <w:color w:val="auto"/>
          <w:szCs w:val="28"/>
          <w:lang w:eastAsia="en-GB"/>
        </w:rPr>
        <w:t xml:space="preserve">are aware </w:t>
      </w:r>
      <w:r w:rsidR="00A24FE5" w:rsidRPr="00BE47A9">
        <w:rPr>
          <w:rFonts w:ascii="Calibri" w:hAnsi="Calibri" w:cs="Calibri"/>
          <w:color w:val="auto"/>
          <w:szCs w:val="28"/>
          <w:lang w:eastAsia="en-GB"/>
        </w:rPr>
        <w:t xml:space="preserve">of the procedures to follow should the need occur.  </w:t>
      </w:r>
      <w:r w:rsidRPr="00BE47A9">
        <w:rPr>
          <w:rFonts w:ascii="Calibri" w:hAnsi="Calibri" w:cs="Calibri"/>
          <w:color w:val="auto"/>
          <w:szCs w:val="28"/>
          <w:lang w:eastAsia="en-GB"/>
        </w:rPr>
        <w:t xml:space="preserve"> </w:t>
      </w:r>
    </w:p>
    <w:p w14:paraId="59441DEC" w14:textId="77777777" w:rsidR="00D65125" w:rsidRPr="00BE47A9" w:rsidRDefault="00D65125" w:rsidP="005B34F9">
      <w:pPr>
        <w:pStyle w:val="Default"/>
        <w:rPr>
          <w:rFonts w:ascii="Calibri" w:hAnsi="Calibri" w:cs="Calibri"/>
          <w:color w:val="auto"/>
          <w:szCs w:val="28"/>
          <w:lang w:eastAsia="en-GB"/>
        </w:rPr>
      </w:pPr>
    </w:p>
    <w:p w14:paraId="253CD927" w14:textId="77777777" w:rsidR="008075DB" w:rsidRPr="00BE47A9" w:rsidRDefault="00D65125" w:rsidP="005B34F9">
      <w:pPr>
        <w:pStyle w:val="Default"/>
        <w:rPr>
          <w:rFonts w:ascii="Calibri" w:hAnsi="Calibri" w:cs="Calibri"/>
          <w:color w:val="auto"/>
          <w:szCs w:val="28"/>
          <w:lang w:eastAsia="en-GB"/>
        </w:rPr>
      </w:pPr>
      <w:r w:rsidRPr="00BE47A9">
        <w:rPr>
          <w:rFonts w:ascii="Calibri" w:hAnsi="Calibri" w:cs="Calibri"/>
          <w:color w:val="auto"/>
          <w:szCs w:val="28"/>
          <w:lang w:eastAsia="en-GB"/>
        </w:rPr>
        <w:t xml:space="preserve">The policy will be made available to parents and published on our </w:t>
      </w:r>
      <w:r w:rsidR="00A24FE5" w:rsidRPr="00BE47A9">
        <w:rPr>
          <w:rFonts w:ascii="Calibri" w:hAnsi="Calibri" w:cs="Calibri"/>
          <w:color w:val="auto"/>
          <w:szCs w:val="28"/>
          <w:lang w:eastAsia="en-GB"/>
        </w:rPr>
        <w:t xml:space="preserve">school </w:t>
      </w:r>
      <w:r w:rsidRPr="00BE47A9">
        <w:rPr>
          <w:rFonts w:ascii="Calibri" w:hAnsi="Calibri" w:cs="Calibri"/>
          <w:color w:val="auto"/>
          <w:szCs w:val="28"/>
          <w:lang w:eastAsia="en-GB"/>
        </w:rPr>
        <w:t>website</w:t>
      </w:r>
      <w:r w:rsidR="008075DB" w:rsidRPr="00BE47A9">
        <w:rPr>
          <w:rFonts w:ascii="Calibri" w:hAnsi="Calibri" w:cs="Calibri"/>
          <w:color w:val="auto"/>
          <w:szCs w:val="28"/>
          <w:lang w:eastAsia="en-GB"/>
        </w:rPr>
        <w:t>.</w:t>
      </w:r>
    </w:p>
    <w:p w14:paraId="2A636EA8" w14:textId="77777777" w:rsidR="008075DB" w:rsidRPr="00BE47A9" w:rsidRDefault="008075DB" w:rsidP="005B34F9">
      <w:pPr>
        <w:pStyle w:val="Default"/>
        <w:rPr>
          <w:rFonts w:ascii="Calibri" w:hAnsi="Calibri" w:cs="Calibri"/>
          <w:color w:val="auto"/>
          <w:szCs w:val="28"/>
          <w:lang w:eastAsia="en-GB"/>
        </w:rPr>
      </w:pPr>
    </w:p>
    <w:p w14:paraId="5DBF98FA" w14:textId="77777777" w:rsidR="00CA7537" w:rsidRPr="00BE47A9" w:rsidRDefault="00CA7537" w:rsidP="005B34F9">
      <w:pPr>
        <w:pStyle w:val="Default"/>
        <w:rPr>
          <w:rFonts w:ascii="Calibri" w:hAnsi="Calibri" w:cs="Calibri"/>
          <w:color w:val="auto"/>
          <w:szCs w:val="28"/>
          <w:lang w:eastAsia="en-GB"/>
        </w:rPr>
      </w:pPr>
    </w:p>
    <w:p w14:paraId="1A5C9CBE" w14:textId="77777777" w:rsidR="005B34F9" w:rsidRPr="00BE47A9" w:rsidRDefault="005B34F9" w:rsidP="005B34F9">
      <w:pPr>
        <w:pStyle w:val="Default"/>
        <w:rPr>
          <w:rFonts w:ascii="Calibri" w:hAnsi="Calibri" w:cs="Calibri"/>
          <w:color w:val="auto"/>
          <w:szCs w:val="28"/>
          <w:lang w:eastAsia="en-GB"/>
        </w:rPr>
      </w:pPr>
    </w:p>
    <w:p w14:paraId="38BF079D" w14:textId="538AB4B7" w:rsidR="00810B67" w:rsidRPr="00BE47A9" w:rsidRDefault="005B34F9" w:rsidP="005B34F9">
      <w:pPr>
        <w:pStyle w:val="Default"/>
        <w:rPr>
          <w:rFonts w:ascii="Calibri" w:hAnsi="Calibri" w:cs="Calibri"/>
          <w:b/>
          <w:color w:val="auto"/>
          <w:sz w:val="28"/>
          <w:szCs w:val="28"/>
        </w:rPr>
      </w:pPr>
      <w:r w:rsidRPr="00BE47A9">
        <w:rPr>
          <w:rFonts w:ascii="Calibri" w:hAnsi="Calibri" w:cs="Calibri"/>
          <w:b/>
          <w:color w:val="auto"/>
          <w:sz w:val="28"/>
          <w:szCs w:val="28"/>
        </w:rPr>
        <w:tab/>
      </w:r>
      <w:r w:rsidRPr="00BE47A9">
        <w:rPr>
          <w:rFonts w:ascii="Calibri" w:hAnsi="Calibri" w:cs="Calibri"/>
          <w:b/>
          <w:color w:val="auto"/>
          <w:sz w:val="28"/>
          <w:szCs w:val="28"/>
        </w:rPr>
        <w:tab/>
      </w:r>
      <w:r w:rsidRPr="00BE47A9">
        <w:rPr>
          <w:rFonts w:ascii="Calibri" w:hAnsi="Calibri" w:cs="Calibri"/>
          <w:b/>
          <w:color w:val="auto"/>
          <w:sz w:val="28"/>
          <w:szCs w:val="28"/>
        </w:rPr>
        <w:tab/>
      </w:r>
      <w:r w:rsidRPr="00BE47A9">
        <w:rPr>
          <w:rFonts w:ascii="Calibri" w:hAnsi="Calibri" w:cs="Calibri"/>
          <w:b/>
          <w:color w:val="auto"/>
          <w:sz w:val="28"/>
          <w:szCs w:val="28"/>
        </w:rPr>
        <w:tab/>
      </w:r>
      <w:r w:rsidRPr="00BE47A9">
        <w:rPr>
          <w:rFonts w:ascii="Calibri" w:hAnsi="Calibri" w:cs="Calibri"/>
          <w:b/>
          <w:color w:val="auto"/>
          <w:sz w:val="28"/>
          <w:szCs w:val="28"/>
        </w:rPr>
        <w:tab/>
      </w:r>
      <w:r w:rsidRPr="00BE47A9">
        <w:rPr>
          <w:rFonts w:ascii="Calibri" w:hAnsi="Calibri" w:cs="Calibri"/>
          <w:b/>
          <w:color w:val="auto"/>
          <w:sz w:val="28"/>
          <w:szCs w:val="28"/>
        </w:rPr>
        <w:tab/>
      </w:r>
      <w:r w:rsidRPr="00BE47A9">
        <w:rPr>
          <w:rFonts w:ascii="Calibri" w:hAnsi="Calibri" w:cs="Calibri"/>
          <w:b/>
          <w:color w:val="auto"/>
          <w:sz w:val="28"/>
          <w:szCs w:val="28"/>
        </w:rPr>
        <w:tab/>
      </w:r>
      <w:r w:rsidR="007F6E3A" w:rsidRPr="00BE47A9">
        <w:rPr>
          <w:rFonts w:ascii="Calibri" w:hAnsi="Calibri" w:cs="Calibri"/>
          <w:b/>
          <w:color w:val="auto"/>
          <w:sz w:val="28"/>
          <w:szCs w:val="28"/>
        </w:rPr>
        <w:tab/>
      </w:r>
    </w:p>
    <w:p w14:paraId="1393E5CF" w14:textId="77777777" w:rsidR="00F41510" w:rsidRPr="00BE47A9" w:rsidRDefault="00F41510" w:rsidP="005B34F9">
      <w:pPr>
        <w:pStyle w:val="Default"/>
        <w:rPr>
          <w:rFonts w:ascii="Calibri" w:hAnsi="Calibri" w:cs="Calibri"/>
          <w:b/>
          <w:color w:val="auto"/>
          <w:sz w:val="28"/>
          <w:szCs w:val="28"/>
        </w:rPr>
      </w:pPr>
    </w:p>
    <w:p w14:paraId="2BE40387" w14:textId="77777777" w:rsidR="00F41510" w:rsidRPr="00BE47A9" w:rsidRDefault="00F41510" w:rsidP="005B34F9">
      <w:pPr>
        <w:pStyle w:val="Default"/>
        <w:rPr>
          <w:rFonts w:ascii="Calibri" w:hAnsi="Calibri" w:cs="Calibri"/>
          <w:color w:val="auto"/>
          <w:sz w:val="28"/>
          <w:szCs w:val="28"/>
        </w:rPr>
      </w:pPr>
    </w:p>
    <w:p w14:paraId="656816E6" w14:textId="77777777" w:rsidR="00F41510" w:rsidRPr="00BE47A9" w:rsidRDefault="00F41510" w:rsidP="00F41510">
      <w:pPr>
        <w:shd w:val="clear" w:color="auto" w:fill="FFFFFF"/>
        <w:spacing w:before="75" w:after="75" w:line="240" w:lineRule="atLeast"/>
        <w:outlineLvl w:val="0"/>
        <w:rPr>
          <w:rFonts w:eastAsia="Times New Roman" w:cs="Calibri"/>
          <w:b/>
          <w:bCs/>
          <w:kern w:val="36"/>
          <w:szCs w:val="24"/>
          <w:lang w:val="en" w:eastAsia="en-GB"/>
        </w:rPr>
      </w:pPr>
      <w:r w:rsidRPr="00BE47A9">
        <w:rPr>
          <w:rFonts w:eastAsia="Times New Roman" w:cs="Calibri"/>
          <w:b/>
          <w:bCs/>
          <w:kern w:val="36"/>
          <w:szCs w:val="24"/>
          <w:lang w:val="en" w:eastAsia="en-GB"/>
        </w:rPr>
        <w:t xml:space="preserve">Appendix A </w:t>
      </w:r>
    </w:p>
    <w:p w14:paraId="654372FC" w14:textId="77777777" w:rsidR="00F41510" w:rsidRPr="00BE47A9" w:rsidRDefault="00F41510" w:rsidP="00F41510">
      <w:pPr>
        <w:shd w:val="clear" w:color="auto" w:fill="FFFFFF"/>
        <w:spacing w:before="75" w:after="75" w:line="240" w:lineRule="atLeast"/>
        <w:outlineLvl w:val="0"/>
        <w:rPr>
          <w:rFonts w:eastAsia="Times New Roman" w:cs="Calibri"/>
          <w:b/>
          <w:bCs/>
          <w:kern w:val="36"/>
          <w:szCs w:val="24"/>
          <w:lang w:val="en" w:eastAsia="en-GB"/>
        </w:rPr>
      </w:pPr>
      <w:r w:rsidRPr="00BE47A9">
        <w:rPr>
          <w:rFonts w:eastAsia="Times New Roman" w:cs="Calibri"/>
          <w:b/>
          <w:bCs/>
          <w:kern w:val="36"/>
          <w:szCs w:val="24"/>
          <w:lang w:val="en" w:eastAsia="en-GB"/>
        </w:rPr>
        <w:t>Child Arrangements Orders</w:t>
      </w:r>
    </w:p>
    <w:p w14:paraId="679F09EE" w14:textId="77777777" w:rsidR="00F41510" w:rsidRPr="00BE47A9" w:rsidRDefault="00F41510" w:rsidP="00F41510">
      <w:pPr>
        <w:shd w:val="clear" w:color="auto" w:fill="FFFFFF"/>
        <w:spacing w:before="75" w:after="75" w:line="240" w:lineRule="atLeast"/>
        <w:outlineLvl w:val="1"/>
        <w:rPr>
          <w:rFonts w:asciiTheme="minorHAnsi" w:eastAsia="Times New Roman" w:hAnsiTheme="minorHAnsi" w:cstheme="minorHAnsi"/>
          <w:sz w:val="22"/>
          <w:lang w:val="en" w:eastAsia="en-GB"/>
        </w:rPr>
      </w:pPr>
      <w:r w:rsidRPr="00BE47A9">
        <w:rPr>
          <w:rFonts w:eastAsia="Times New Roman" w:cs="Calibri"/>
          <w:b/>
          <w:bCs/>
          <w:sz w:val="22"/>
          <w:lang w:val="en" w:eastAsia="en-GB"/>
        </w:rPr>
        <w:t> </w:t>
      </w:r>
      <w:r w:rsidRPr="00BE47A9">
        <w:rPr>
          <w:rFonts w:eastAsia="Times New Roman" w:cs="Calibri"/>
          <w:sz w:val="22"/>
          <w:lang w:val="en" w:eastAsia="en-GB"/>
        </w:rPr>
        <w:br/>
      </w:r>
      <w:r w:rsidRPr="00BE47A9">
        <w:rPr>
          <w:rFonts w:asciiTheme="minorHAnsi" w:eastAsia="Times New Roman" w:hAnsiTheme="minorHAnsi" w:cstheme="minorHAnsi"/>
          <w:sz w:val="22"/>
          <w:lang w:val="en" w:eastAsia="en-GB"/>
        </w:rPr>
        <w:t>Applications for child arrangements orders are usually between private individuals, under s8 Children Act 1989. Where someone seeks an order in respect of a child who is in the care of the local authority it will be considered a public law matter.</w:t>
      </w:r>
    </w:p>
    <w:p w14:paraId="5B4CEE3D"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 xml:space="preserve">In private law cases the child is not a party to the proceedings unless there are particular circumstances that make the case complex. The court can request a welfare report under s7 Children Act 1989, either from the local authority or from a Children and Family Reporter who is an officer appointed by </w:t>
      </w:r>
      <w:proofErr w:type="spellStart"/>
      <w:r w:rsidRPr="00BE47A9">
        <w:rPr>
          <w:rFonts w:asciiTheme="minorHAnsi" w:eastAsia="Times New Roman" w:hAnsiTheme="minorHAnsi" w:cstheme="minorHAnsi"/>
          <w:sz w:val="22"/>
          <w:lang w:val="en" w:eastAsia="en-GB"/>
        </w:rPr>
        <w:t>Cafcass</w:t>
      </w:r>
      <w:proofErr w:type="spellEnd"/>
      <w:r w:rsidRPr="00BE47A9">
        <w:rPr>
          <w:rFonts w:asciiTheme="minorHAnsi" w:eastAsia="Times New Roman" w:hAnsiTheme="minorHAnsi" w:cstheme="minorHAnsi"/>
          <w:sz w:val="22"/>
          <w:lang w:val="en" w:eastAsia="en-GB"/>
        </w:rPr>
        <w:t>. The report will usually inform the court of the child's wishes and feelings, but the officer will make a recommendation based on what they think is in the child's best interests rather than just report on the child's wishes.</w:t>
      </w:r>
    </w:p>
    <w:p w14:paraId="315C80E3"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 xml:space="preserve">In some circumstances the court may order that the child is made a party to the proceedings. A Children's Guardian (who again is an officer of </w:t>
      </w:r>
      <w:proofErr w:type="spellStart"/>
      <w:r w:rsidRPr="00BE47A9">
        <w:rPr>
          <w:rFonts w:asciiTheme="minorHAnsi" w:eastAsia="Times New Roman" w:hAnsiTheme="minorHAnsi" w:cstheme="minorHAnsi"/>
          <w:sz w:val="22"/>
          <w:lang w:val="en" w:eastAsia="en-GB"/>
        </w:rPr>
        <w:t>Cafcass</w:t>
      </w:r>
      <w:proofErr w:type="spellEnd"/>
      <w:r w:rsidRPr="00BE47A9">
        <w:rPr>
          <w:rFonts w:asciiTheme="minorHAnsi" w:eastAsia="Times New Roman" w:hAnsiTheme="minorHAnsi" w:cstheme="minorHAnsi"/>
          <w:sz w:val="22"/>
          <w:lang w:val="en" w:eastAsia="en-GB"/>
        </w:rPr>
        <w:t>) is appointed to represent the child in the proceedings and the Guardian will appoint a solicitor. If the child and Guardian do not agree on what recommendations to make to the court and the child is of sufficient age and understanding, they will be able to instruct a solicitor directly to represent their views and the Guardian will present their own views to the court.</w:t>
      </w:r>
    </w:p>
    <w:p w14:paraId="44C95F6E"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lastRenderedPageBreak/>
        <w:t xml:space="preserve">Certain categories of people are entitled to make an application for </w:t>
      </w:r>
      <w:proofErr w:type="gramStart"/>
      <w:r w:rsidRPr="00BE47A9">
        <w:rPr>
          <w:rFonts w:asciiTheme="minorHAnsi" w:eastAsia="Times New Roman" w:hAnsiTheme="minorHAnsi" w:cstheme="minorHAnsi"/>
          <w:sz w:val="22"/>
          <w:lang w:val="en" w:eastAsia="en-GB"/>
        </w:rPr>
        <w:t>a child arrangements</w:t>
      </w:r>
      <w:proofErr w:type="gramEnd"/>
      <w:r w:rsidRPr="00BE47A9">
        <w:rPr>
          <w:rFonts w:asciiTheme="minorHAnsi" w:eastAsia="Times New Roman" w:hAnsiTheme="minorHAnsi" w:cstheme="minorHAnsi"/>
          <w:sz w:val="22"/>
          <w:lang w:val="en" w:eastAsia="en-GB"/>
        </w:rPr>
        <w:t xml:space="preserve"> order under s8 without having to seek permission from the court first, and they are:</w:t>
      </w:r>
    </w:p>
    <w:p w14:paraId="7C5EC611"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1. The parent, guardian or special guardian of a child;</w:t>
      </w:r>
    </w:p>
    <w:p w14:paraId="5AE1627A"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2. Any person who has parental responsibility;</w:t>
      </w:r>
    </w:p>
    <w:p w14:paraId="138BB62B"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3. Anyone who holds a residence order in respect of the child;</w:t>
      </w:r>
    </w:p>
    <w:p w14:paraId="71D84CE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4. Any party to a marriage or civil partnership where the child is a child of the family;</w:t>
      </w:r>
    </w:p>
    <w:p w14:paraId="120B76D1"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5. Anyone with whom the child has lived for at least three years;</w:t>
      </w:r>
    </w:p>
    <w:p w14:paraId="5CD9E041"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6. Anyone who has obtained the consent of:</w:t>
      </w:r>
    </w:p>
    <w:p w14:paraId="2D7CFD86"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a) a residence order;</w:t>
      </w:r>
      <w:r w:rsidRPr="00BE47A9">
        <w:rPr>
          <w:rFonts w:asciiTheme="minorHAnsi" w:eastAsia="Times New Roman" w:hAnsiTheme="minorHAnsi" w:cstheme="minorHAnsi"/>
          <w:sz w:val="22"/>
          <w:lang w:val="en" w:eastAsia="en-GB"/>
        </w:rPr>
        <w:br/>
        <w:t>b) the local authority if the child is in their care; or</w:t>
      </w:r>
      <w:r w:rsidRPr="00BE47A9">
        <w:rPr>
          <w:rFonts w:asciiTheme="minorHAnsi" w:eastAsia="Times New Roman" w:hAnsiTheme="minorHAnsi" w:cstheme="minorHAnsi"/>
          <w:sz w:val="22"/>
          <w:lang w:val="en" w:eastAsia="en-GB"/>
        </w:rPr>
        <w:br/>
        <w:t>c) everyone who has parental responsibility for the child.</w:t>
      </w:r>
    </w:p>
    <w:p w14:paraId="2F16C457"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Other people can make an application to the court for permission to issue an application for a child arrangements order. In deciding whether to give permission the court will take into account, amongst other things:</w:t>
      </w:r>
    </w:p>
    <w:p w14:paraId="1776FC1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1. The nature of the application;</w:t>
      </w:r>
      <w:r w:rsidRPr="00BE47A9">
        <w:rPr>
          <w:rFonts w:asciiTheme="minorHAnsi" w:eastAsia="Times New Roman" w:hAnsiTheme="minorHAnsi" w:cstheme="minorHAnsi"/>
          <w:sz w:val="22"/>
          <w:lang w:val="en" w:eastAsia="en-GB"/>
        </w:rPr>
        <w:br/>
        <w:t>2. The applicant's connection with the child;</w:t>
      </w:r>
      <w:r w:rsidRPr="00BE47A9">
        <w:rPr>
          <w:rFonts w:asciiTheme="minorHAnsi" w:eastAsia="Times New Roman" w:hAnsiTheme="minorHAnsi" w:cstheme="minorHAnsi"/>
          <w:sz w:val="22"/>
          <w:lang w:val="en" w:eastAsia="en-GB"/>
        </w:rPr>
        <w:br/>
        <w:t>3. The risk there might be of the proposed application disrupting the child's life to such an extent that they should be harmed by it.</w:t>
      </w:r>
    </w:p>
    <w:p w14:paraId="4AB2114A"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It is via this route that wider family members such as grandparents are able to apply for orders in respect of their grandchildren.</w:t>
      </w:r>
    </w:p>
    <w:p w14:paraId="2C4E254B"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b/>
          <w:bCs/>
          <w:sz w:val="22"/>
          <w:lang w:val="en" w:eastAsia="en-GB"/>
        </w:rPr>
      </w:pPr>
    </w:p>
    <w:p w14:paraId="4CF966D1"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b/>
          <w:bCs/>
          <w:sz w:val="22"/>
          <w:lang w:val="en" w:eastAsia="en-GB"/>
        </w:rPr>
        <w:t>The Welfare Checklist - section 1 Children Act 1989</w:t>
      </w:r>
    </w:p>
    <w:p w14:paraId="16EA3F16"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When a court considers any question relating to the upbringing of a child under the Children Act 1989 it must have regard to the welfare checklist set out in s1 of that Act. Among the things the court must consider are:</w:t>
      </w:r>
    </w:p>
    <w:p w14:paraId="3382FCB2"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a) The ascertainable wishes and feelings of the child concerned (considered in light of his age and understanding);</w:t>
      </w:r>
      <w:r w:rsidRPr="00BE47A9">
        <w:rPr>
          <w:rFonts w:asciiTheme="minorHAnsi" w:eastAsia="Times New Roman" w:hAnsiTheme="minorHAnsi" w:cstheme="minorHAnsi"/>
          <w:sz w:val="22"/>
          <w:lang w:val="en" w:eastAsia="en-GB"/>
        </w:rPr>
        <w:br/>
        <w:t>b) His physical, emotional and/or educational needs;</w:t>
      </w:r>
      <w:r w:rsidRPr="00BE47A9">
        <w:rPr>
          <w:rFonts w:asciiTheme="minorHAnsi" w:eastAsia="Times New Roman" w:hAnsiTheme="minorHAnsi" w:cstheme="minorHAnsi"/>
          <w:sz w:val="22"/>
          <w:lang w:val="en" w:eastAsia="en-GB"/>
        </w:rPr>
        <w:br/>
        <w:t>c) The likely effect on him of any change in his circumstances;</w:t>
      </w:r>
      <w:r w:rsidRPr="00BE47A9">
        <w:rPr>
          <w:rFonts w:asciiTheme="minorHAnsi" w:eastAsia="Times New Roman" w:hAnsiTheme="minorHAnsi" w:cstheme="minorHAnsi"/>
          <w:sz w:val="22"/>
          <w:lang w:val="en" w:eastAsia="en-GB"/>
        </w:rPr>
        <w:br/>
        <w:t>d) His age, sex, background and any characteristics of his, which the court considers relevant;</w:t>
      </w:r>
      <w:r w:rsidRPr="00BE47A9">
        <w:rPr>
          <w:rFonts w:asciiTheme="minorHAnsi" w:eastAsia="Times New Roman" w:hAnsiTheme="minorHAnsi" w:cstheme="minorHAnsi"/>
          <w:sz w:val="22"/>
          <w:lang w:val="en" w:eastAsia="en-GB"/>
        </w:rPr>
        <w:br/>
        <w:t>e) Any harm which he has suffered or is at risk of suffering;</w:t>
      </w:r>
      <w:r w:rsidRPr="00BE47A9">
        <w:rPr>
          <w:rFonts w:asciiTheme="minorHAnsi" w:eastAsia="Times New Roman" w:hAnsiTheme="minorHAnsi" w:cstheme="minorHAnsi"/>
          <w:sz w:val="22"/>
          <w:lang w:val="en" w:eastAsia="en-GB"/>
        </w:rPr>
        <w:br/>
        <w:t>f) How capable each of his parents and any other person in relation to whom the court considers the question to be relevant, is of meeting his needs;</w:t>
      </w:r>
      <w:r w:rsidRPr="00BE47A9">
        <w:rPr>
          <w:rFonts w:asciiTheme="minorHAnsi" w:eastAsia="Times New Roman" w:hAnsiTheme="minorHAnsi" w:cstheme="minorHAnsi"/>
          <w:sz w:val="22"/>
          <w:lang w:val="en" w:eastAsia="en-GB"/>
        </w:rPr>
        <w:br/>
        <w:t>g) The range of powers available to the court under the Children Act 1989 in the proceedings in question.</w:t>
      </w:r>
    </w:p>
    <w:p w14:paraId="4324FA00"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For all proceedings under the Children Act 1989 when the court considers a question of the child's upbringing the child's welfare is the court's paramount consideration.</w:t>
      </w:r>
    </w:p>
    <w:p w14:paraId="7C97BAD2" w14:textId="77777777" w:rsidR="00F41510" w:rsidRPr="00BE47A9" w:rsidRDefault="00F41510" w:rsidP="00F41510">
      <w:pPr>
        <w:shd w:val="clear" w:color="auto" w:fill="FFFFFF"/>
        <w:spacing w:before="75" w:after="240" w:line="312" w:lineRule="atLeast"/>
        <w:rPr>
          <w:rFonts w:asciiTheme="minorHAnsi" w:eastAsia="Times New Roman" w:hAnsiTheme="minorHAnsi" w:cstheme="minorHAnsi"/>
          <w:sz w:val="22"/>
          <w:lang w:val="en" w:eastAsia="en-GB"/>
        </w:rPr>
      </w:pPr>
    </w:p>
    <w:p w14:paraId="63E70EE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b/>
          <w:bCs/>
          <w:sz w:val="22"/>
          <w:lang w:val="en" w:eastAsia="en-GB"/>
        </w:rPr>
        <w:t>Child Arrangements Orders - section 8 Children Act 1989</w:t>
      </w:r>
    </w:p>
    <w:p w14:paraId="3233EDF7"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lastRenderedPageBreak/>
        <w:t xml:space="preserve">These orders decide who the child is to live with and/or who the child will spend time with, and can be granted to more than one person whether they live together or not.  If </w:t>
      </w:r>
      <w:proofErr w:type="gramStart"/>
      <w:r w:rsidRPr="00BE47A9">
        <w:rPr>
          <w:rFonts w:asciiTheme="minorHAnsi" w:eastAsia="Times New Roman" w:hAnsiTheme="minorHAnsi" w:cstheme="minorHAnsi"/>
          <w:sz w:val="22"/>
          <w:lang w:val="en" w:eastAsia="en-GB"/>
        </w:rPr>
        <w:t>a child arrangements</w:t>
      </w:r>
      <w:proofErr w:type="gramEnd"/>
      <w:r w:rsidRPr="00BE47A9">
        <w:rPr>
          <w:rFonts w:asciiTheme="minorHAnsi" w:eastAsia="Times New Roman" w:hAnsiTheme="minorHAnsi" w:cstheme="minorHAnsi"/>
          <w:sz w:val="22"/>
          <w:lang w:val="en" w:eastAsia="en-GB"/>
        </w:rPr>
        <w:t xml:space="preserve"> order states that the child will live with a person, that person will have parental responsibility for that child until the order ceases. Contact with a child can either be direct e.g. fact to face meetings, or indirect e.g. by letter or exchange of cards. </w:t>
      </w:r>
    </w:p>
    <w:p w14:paraId="0D3CF71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Some orders will make very specific arrangements for the child, other orders will be more open with detailed arrangements to be made between the parties by agreement.  Child arrangements orders are not only made in respect of parents; there can also be orders for arrangements between siblings, and wider family members. Sometimes the order will give directions that contact is to be supervised by a third person, or that contact is to take place in a specific location.</w:t>
      </w:r>
    </w:p>
    <w:p w14:paraId="76E02FCD"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Failure to comply with an order may result in the court making further orders specifying activities for a party to undertake or the court making other enforcement orders which can include an order for unpaid work.</w:t>
      </w:r>
    </w:p>
    <w:p w14:paraId="1196D4BF" w14:textId="77777777" w:rsidR="00F41510" w:rsidRPr="00BE47A9" w:rsidRDefault="00F41510" w:rsidP="00F41510">
      <w:pPr>
        <w:shd w:val="clear" w:color="auto" w:fill="FFFFFF"/>
        <w:spacing w:before="75" w:after="240" w:line="312" w:lineRule="atLeast"/>
        <w:rPr>
          <w:rFonts w:asciiTheme="minorHAnsi" w:eastAsia="Times New Roman" w:hAnsiTheme="minorHAnsi" w:cstheme="minorHAnsi"/>
          <w:sz w:val="22"/>
          <w:lang w:val="en" w:eastAsia="en-GB"/>
        </w:rPr>
      </w:pPr>
    </w:p>
    <w:p w14:paraId="626C4DDF"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b/>
          <w:bCs/>
          <w:sz w:val="22"/>
          <w:lang w:val="en" w:eastAsia="en-GB"/>
        </w:rPr>
        <w:t>Parental Responsibility - sections 3 and 4 Children Act 1989</w:t>
      </w:r>
    </w:p>
    <w:p w14:paraId="6FF43D7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Parental responsibility means all the rights, duties, powers, responsibilities and authority, which by law a parent of a child has in relation to the child and his property.</w:t>
      </w:r>
    </w:p>
    <w:p w14:paraId="07E74684"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The birth mother of a child will always have parental responsibility unless it is extinguished by the making of an adoption order to another person.</w:t>
      </w:r>
    </w:p>
    <w:p w14:paraId="4E88FDA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Where the child's father and mother are married to each other at the time of the birth, they both have parental responsibility for the child.</w:t>
      </w:r>
    </w:p>
    <w:p w14:paraId="78780FB6"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Where the child's mother and father are not married to each other at the time of the birth the general rule is that the mother has sole parental responsibility for the child. However, an unmarried father will have parental responsibility for a child born after 1st December 2003 if he is named on the Register.</w:t>
      </w:r>
    </w:p>
    <w:p w14:paraId="30FFB8B9"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Other ways in which a father can obtain parental responsibility are by:</w:t>
      </w:r>
    </w:p>
    <w:p w14:paraId="5D5E5192"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a) drawing up an agreement with the mother (a parental responsibility agreement), which is a specific form that has to be signed by both parents;</w:t>
      </w:r>
      <w:r w:rsidRPr="00BE47A9">
        <w:rPr>
          <w:rFonts w:asciiTheme="minorHAnsi" w:eastAsia="Times New Roman" w:hAnsiTheme="minorHAnsi" w:cstheme="minorHAnsi"/>
          <w:sz w:val="22"/>
          <w:lang w:val="en" w:eastAsia="en-GB"/>
        </w:rPr>
        <w:br/>
        <w:t>b) marrying the mother;</w:t>
      </w:r>
      <w:r w:rsidRPr="00BE47A9">
        <w:rPr>
          <w:rFonts w:asciiTheme="minorHAnsi" w:eastAsia="Times New Roman" w:hAnsiTheme="minorHAnsi" w:cstheme="minorHAnsi"/>
          <w:sz w:val="22"/>
          <w:lang w:val="en" w:eastAsia="en-GB"/>
        </w:rPr>
        <w:br/>
        <w:t>c) the court making a child arrangements order for parental responsibility if the parents cannot agree on the father having parental responsibility.</w:t>
      </w:r>
    </w:p>
    <w:p w14:paraId="066C2901"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Other people may acquire parental responsibility by entering into an agreement if they are the husband or civil partner of the mother, or if they obtain a child arrangements order for residence.</w:t>
      </w:r>
    </w:p>
    <w:p w14:paraId="7E6DD277" w14:textId="77777777" w:rsidR="00F41510" w:rsidRPr="00BE47A9" w:rsidRDefault="00F41510" w:rsidP="00F41510">
      <w:pPr>
        <w:shd w:val="clear" w:color="auto" w:fill="FFFFFF"/>
        <w:spacing w:before="75" w:after="75" w:line="312" w:lineRule="atLeast"/>
        <w:rPr>
          <w:rFonts w:asciiTheme="minorHAnsi" w:eastAsia="Times New Roman" w:hAnsiTheme="minorHAnsi" w:cstheme="minorHAnsi"/>
          <w:sz w:val="22"/>
          <w:lang w:val="en" w:eastAsia="en-GB"/>
        </w:rPr>
      </w:pPr>
      <w:r w:rsidRPr="00BE47A9">
        <w:rPr>
          <w:rFonts w:asciiTheme="minorHAnsi" w:eastAsia="Times New Roman" w:hAnsiTheme="minorHAnsi" w:cstheme="minorHAnsi"/>
          <w:sz w:val="22"/>
          <w:lang w:val="en" w:eastAsia="en-GB"/>
        </w:rPr>
        <w:t>More than one person can have parental responsibility for the same child at the same time. Parental responsibility is shared between everyone, but where more than one person has parental responsibility for a child each of them may act alone in meeting that responsibility except in circumstances where the consent of everyone with parental responsibility is required.</w:t>
      </w:r>
    </w:p>
    <w:sectPr w:rsidR="00F41510" w:rsidRPr="00BE47A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8A327" w14:textId="77777777" w:rsidR="005C1BEE" w:rsidRDefault="005C1BEE" w:rsidP="00DB67B5">
      <w:pPr>
        <w:spacing w:after="0" w:line="240" w:lineRule="auto"/>
      </w:pPr>
      <w:r>
        <w:separator/>
      </w:r>
    </w:p>
  </w:endnote>
  <w:endnote w:type="continuationSeparator" w:id="0">
    <w:p w14:paraId="3D6D09CF" w14:textId="77777777" w:rsidR="005C1BEE" w:rsidRDefault="005C1BEE" w:rsidP="00DB6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C19F" w14:textId="77777777" w:rsidR="006B44F3" w:rsidRDefault="006B4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0BDCA" w14:textId="77777777" w:rsidR="006B44F3" w:rsidRDefault="006B4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7A77" w14:textId="77777777" w:rsidR="006B44F3" w:rsidRDefault="006B4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02471" w14:textId="77777777" w:rsidR="005C1BEE" w:rsidRDefault="005C1BEE" w:rsidP="00DB67B5">
      <w:pPr>
        <w:spacing w:after="0" w:line="240" w:lineRule="auto"/>
      </w:pPr>
      <w:r>
        <w:separator/>
      </w:r>
    </w:p>
  </w:footnote>
  <w:footnote w:type="continuationSeparator" w:id="0">
    <w:p w14:paraId="4B8583F9" w14:textId="77777777" w:rsidR="005C1BEE" w:rsidRDefault="005C1BEE" w:rsidP="00DB6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DC0F" w14:textId="77777777" w:rsidR="006B44F3" w:rsidRDefault="006B4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CA7F7" w14:textId="70AB57E8" w:rsidR="006B44F3" w:rsidRPr="006B44F3" w:rsidRDefault="006B44F3">
    <w:pPr>
      <w:pStyle w:val="Header"/>
      <w:rPr>
        <w:rFonts w:ascii="Arial" w:hAnsi="Arial" w:cs="Arial"/>
        <w:color w:val="BFBFBF" w:themeColor="background1" w:themeShade="BF"/>
      </w:rPr>
    </w:pPr>
    <w:r w:rsidRPr="006B44F3">
      <w:rPr>
        <w:rFonts w:ascii="Arial" w:hAnsi="Arial" w:cs="Arial"/>
        <w:color w:val="BFBFBF" w:themeColor="background1" w:themeShade="BF"/>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45005" w14:textId="77777777" w:rsidR="006B44F3" w:rsidRDefault="006B4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870E6"/>
    <w:multiLevelType w:val="hybridMultilevel"/>
    <w:tmpl w:val="00C83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C666E"/>
    <w:multiLevelType w:val="hybridMultilevel"/>
    <w:tmpl w:val="BC4A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D4F05"/>
    <w:multiLevelType w:val="multilevel"/>
    <w:tmpl w:val="7F24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131EF"/>
    <w:multiLevelType w:val="hybridMultilevel"/>
    <w:tmpl w:val="4D4CCD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DD507E"/>
    <w:multiLevelType w:val="hybridMultilevel"/>
    <w:tmpl w:val="75DE2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E3D8D"/>
    <w:multiLevelType w:val="hybridMultilevel"/>
    <w:tmpl w:val="05364102"/>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11387"/>
    <w:multiLevelType w:val="hybridMultilevel"/>
    <w:tmpl w:val="AD9CD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4795A"/>
    <w:multiLevelType w:val="hybridMultilevel"/>
    <w:tmpl w:val="9C7E2CD6"/>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F3376"/>
    <w:multiLevelType w:val="hybridMultilevel"/>
    <w:tmpl w:val="D898F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377AED"/>
    <w:multiLevelType w:val="hybridMultilevel"/>
    <w:tmpl w:val="3BDE3D2A"/>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07F49"/>
    <w:multiLevelType w:val="hybridMultilevel"/>
    <w:tmpl w:val="D1EA97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C05FB8"/>
    <w:multiLevelType w:val="hybridMultilevel"/>
    <w:tmpl w:val="D1789BAC"/>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C775FA"/>
    <w:multiLevelType w:val="hybridMultilevel"/>
    <w:tmpl w:val="6ECAAF72"/>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62732"/>
    <w:multiLevelType w:val="hybridMultilevel"/>
    <w:tmpl w:val="1472B5C4"/>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6D09D6"/>
    <w:multiLevelType w:val="hybridMultilevel"/>
    <w:tmpl w:val="4BD6A5BA"/>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0C48B1"/>
    <w:multiLevelType w:val="hybridMultilevel"/>
    <w:tmpl w:val="535EAD04"/>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470D5A"/>
    <w:multiLevelType w:val="hybridMultilevel"/>
    <w:tmpl w:val="C3DA0BF4"/>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C32945"/>
    <w:multiLevelType w:val="hybridMultilevel"/>
    <w:tmpl w:val="6DFE1EAC"/>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F65FD"/>
    <w:multiLevelType w:val="hybridMultilevel"/>
    <w:tmpl w:val="D7D6BEE2"/>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B37754"/>
    <w:multiLevelType w:val="hybridMultilevel"/>
    <w:tmpl w:val="6910EBFC"/>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DE538D"/>
    <w:multiLevelType w:val="hybridMultilevel"/>
    <w:tmpl w:val="58FC1DCE"/>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24672E"/>
    <w:multiLevelType w:val="hybridMultilevel"/>
    <w:tmpl w:val="5E48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E70E52"/>
    <w:multiLevelType w:val="hybridMultilevel"/>
    <w:tmpl w:val="4218F686"/>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34732"/>
    <w:multiLevelType w:val="hybridMultilevel"/>
    <w:tmpl w:val="B77ECBF0"/>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8938B0"/>
    <w:multiLevelType w:val="hybridMultilevel"/>
    <w:tmpl w:val="503092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0923ED1"/>
    <w:multiLevelType w:val="hybridMultilevel"/>
    <w:tmpl w:val="536A82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2460321"/>
    <w:multiLevelType w:val="hybridMultilevel"/>
    <w:tmpl w:val="E5D4A2E0"/>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9A5831"/>
    <w:multiLevelType w:val="hybridMultilevel"/>
    <w:tmpl w:val="0610CE64"/>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7C55F5"/>
    <w:multiLevelType w:val="hybridMultilevel"/>
    <w:tmpl w:val="DA546F84"/>
    <w:lvl w:ilvl="0" w:tplc="2384D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E71C78"/>
    <w:multiLevelType w:val="multilevel"/>
    <w:tmpl w:val="AEE4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AE1845"/>
    <w:multiLevelType w:val="hybridMultilevel"/>
    <w:tmpl w:val="E9005560"/>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E1E54"/>
    <w:multiLevelType w:val="hybridMultilevel"/>
    <w:tmpl w:val="660663B6"/>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A23E8D"/>
    <w:multiLevelType w:val="hybridMultilevel"/>
    <w:tmpl w:val="B226D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CB76D0"/>
    <w:multiLevelType w:val="multilevel"/>
    <w:tmpl w:val="CA88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40E5E"/>
    <w:multiLevelType w:val="hybridMultilevel"/>
    <w:tmpl w:val="9A4C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2B3192"/>
    <w:multiLevelType w:val="hybridMultilevel"/>
    <w:tmpl w:val="E51E4ADC"/>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276D20"/>
    <w:multiLevelType w:val="multilevel"/>
    <w:tmpl w:val="08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37" w15:restartNumberingAfterBreak="0">
    <w:nsid w:val="7ACD4BEE"/>
    <w:multiLevelType w:val="multilevel"/>
    <w:tmpl w:val="CA88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C27683"/>
    <w:multiLevelType w:val="hybridMultilevel"/>
    <w:tmpl w:val="A9D8765E"/>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F682C"/>
    <w:multiLevelType w:val="hybridMultilevel"/>
    <w:tmpl w:val="1F2075B0"/>
    <w:lvl w:ilvl="0" w:tplc="FC5E36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6487090">
    <w:abstractNumId w:val="36"/>
  </w:num>
  <w:num w:numId="2" w16cid:durableId="2139371385">
    <w:abstractNumId w:val="29"/>
  </w:num>
  <w:num w:numId="3" w16cid:durableId="844902760">
    <w:abstractNumId w:val="33"/>
  </w:num>
  <w:num w:numId="4" w16cid:durableId="1080904930">
    <w:abstractNumId w:val="37"/>
  </w:num>
  <w:num w:numId="5" w16cid:durableId="1447433069">
    <w:abstractNumId w:val="32"/>
  </w:num>
  <w:num w:numId="6" w16cid:durableId="732234529">
    <w:abstractNumId w:val="17"/>
  </w:num>
  <w:num w:numId="7" w16cid:durableId="62072043">
    <w:abstractNumId w:val="22"/>
  </w:num>
  <w:num w:numId="8" w16cid:durableId="396904558">
    <w:abstractNumId w:val="20"/>
  </w:num>
  <w:num w:numId="9" w16cid:durableId="1062948181">
    <w:abstractNumId w:val="35"/>
  </w:num>
  <w:num w:numId="10" w16cid:durableId="511452761">
    <w:abstractNumId w:val="30"/>
  </w:num>
  <w:num w:numId="11" w16cid:durableId="1558131069">
    <w:abstractNumId w:val="38"/>
  </w:num>
  <w:num w:numId="12" w16cid:durableId="861943590">
    <w:abstractNumId w:val="27"/>
  </w:num>
  <w:num w:numId="13" w16cid:durableId="1865942848">
    <w:abstractNumId w:val="16"/>
  </w:num>
  <w:num w:numId="14" w16cid:durableId="1598949346">
    <w:abstractNumId w:val="26"/>
  </w:num>
  <w:num w:numId="15" w16cid:durableId="698895313">
    <w:abstractNumId w:val="12"/>
  </w:num>
  <w:num w:numId="16" w16cid:durableId="1583560178">
    <w:abstractNumId w:val="39"/>
  </w:num>
  <w:num w:numId="17" w16cid:durableId="911350174">
    <w:abstractNumId w:val="11"/>
  </w:num>
  <w:num w:numId="18" w16cid:durableId="1467235662">
    <w:abstractNumId w:val="23"/>
  </w:num>
  <w:num w:numId="19" w16cid:durableId="819729209">
    <w:abstractNumId w:val="31"/>
  </w:num>
  <w:num w:numId="20" w16cid:durableId="660698073">
    <w:abstractNumId w:val="14"/>
  </w:num>
  <w:num w:numId="21" w16cid:durableId="54017149">
    <w:abstractNumId w:val="9"/>
  </w:num>
  <w:num w:numId="22" w16cid:durableId="740189">
    <w:abstractNumId w:val="5"/>
  </w:num>
  <w:num w:numId="23" w16cid:durableId="1550609682">
    <w:abstractNumId w:val="18"/>
  </w:num>
  <w:num w:numId="24" w16cid:durableId="548810233">
    <w:abstractNumId w:val="13"/>
  </w:num>
  <w:num w:numId="25" w16cid:durableId="477309058">
    <w:abstractNumId w:val="7"/>
  </w:num>
  <w:num w:numId="26" w16cid:durableId="1620601941">
    <w:abstractNumId w:val="15"/>
  </w:num>
  <w:num w:numId="27" w16cid:durableId="1279796462">
    <w:abstractNumId w:val="19"/>
  </w:num>
  <w:num w:numId="28" w16cid:durableId="460734965">
    <w:abstractNumId w:val="28"/>
  </w:num>
  <w:num w:numId="29" w16cid:durableId="2105220608">
    <w:abstractNumId w:val="3"/>
  </w:num>
  <w:num w:numId="30" w16cid:durableId="1548764045">
    <w:abstractNumId w:val="8"/>
  </w:num>
  <w:num w:numId="31" w16cid:durableId="1801800367">
    <w:abstractNumId w:val="24"/>
  </w:num>
  <w:num w:numId="32" w16cid:durableId="979967746">
    <w:abstractNumId w:val="34"/>
  </w:num>
  <w:num w:numId="33" w16cid:durableId="818038655">
    <w:abstractNumId w:val="10"/>
  </w:num>
  <w:num w:numId="34" w16cid:durableId="835414678">
    <w:abstractNumId w:val="6"/>
  </w:num>
  <w:num w:numId="35" w16cid:durableId="2120172869">
    <w:abstractNumId w:val="0"/>
  </w:num>
  <w:num w:numId="36" w16cid:durableId="110973963">
    <w:abstractNumId w:val="4"/>
  </w:num>
  <w:num w:numId="37" w16cid:durableId="1786659997">
    <w:abstractNumId w:val="1"/>
  </w:num>
  <w:num w:numId="38" w16cid:durableId="1824809815">
    <w:abstractNumId w:val="25"/>
  </w:num>
  <w:num w:numId="39" w16cid:durableId="1139572320">
    <w:abstractNumId w:val="21"/>
  </w:num>
  <w:num w:numId="40" w16cid:durableId="2052070393">
    <w:abstractNumId w:val="36"/>
    <w:lvlOverride w:ilvl="0">
      <w:startOverride w:val="3"/>
    </w:lvlOverride>
  </w:num>
  <w:num w:numId="41" w16cid:durableId="762339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4F9"/>
    <w:rsid w:val="00040A96"/>
    <w:rsid w:val="000765C9"/>
    <w:rsid w:val="00077C4C"/>
    <w:rsid w:val="00103D06"/>
    <w:rsid w:val="00147C14"/>
    <w:rsid w:val="001723D1"/>
    <w:rsid w:val="001771CC"/>
    <w:rsid w:val="00194C26"/>
    <w:rsid w:val="001B462E"/>
    <w:rsid w:val="001B5803"/>
    <w:rsid w:val="001C0039"/>
    <w:rsid w:val="00215261"/>
    <w:rsid w:val="00223F5E"/>
    <w:rsid w:val="00246A7F"/>
    <w:rsid w:val="00273019"/>
    <w:rsid w:val="002C7F91"/>
    <w:rsid w:val="003030A8"/>
    <w:rsid w:val="00323D39"/>
    <w:rsid w:val="00363737"/>
    <w:rsid w:val="003704C9"/>
    <w:rsid w:val="003738FE"/>
    <w:rsid w:val="003B72B8"/>
    <w:rsid w:val="0045128C"/>
    <w:rsid w:val="004C616B"/>
    <w:rsid w:val="004F7D66"/>
    <w:rsid w:val="00505057"/>
    <w:rsid w:val="00511721"/>
    <w:rsid w:val="00546426"/>
    <w:rsid w:val="00562DC1"/>
    <w:rsid w:val="00597118"/>
    <w:rsid w:val="005B329D"/>
    <w:rsid w:val="005B34F9"/>
    <w:rsid w:val="005C1BEE"/>
    <w:rsid w:val="005D4F7B"/>
    <w:rsid w:val="006054B7"/>
    <w:rsid w:val="00611771"/>
    <w:rsid w:val="00674707"/>
    <w:rsid w:val="00691BFC"/>
    <w:rsid w:val="006B44F3"/>
    <w:rsid w:val="006B7FBD"/>
    <w:rsid w:val="00717F36"/>
    <w:rsid w:val="00754E4E"/>
    <w:rsid w:val="007C32A2"/>
    <w:rsid w:val="007F6E3A"/>
    <w:rsid w:val="008075DB"/>
    <w:rsid w:val="00810625"/>
    <w:rsid w:val="00810B67"/>
    <w:rsid w:val="0081630B"/>
    <w:rsid w:val="00840400"/>
    <w:rsid w:val="00890D2D"/>
    <w:rsid w:val="008C5AAB"/>
    <w:rsid w:val="008F25D4"/>
    <w:rsid w:val="00924809"/>
    <w:rsid w:val="0094472C"/>
    <w:rsid w:val="009729CE"/>
    <w:rsid w:val="0098708E"/>
    <w:rsid w:val="009A5E74"/>
    <w:rsid w:val="009F41D3"/>
    <w:rsid w:val="00A24FE5"/>
    <w:rsid w:val="00A7449B"/>
    <w:rsid w:val="00A93B9C"/>
    <w:rsid w:val="00AC7C47"/>
    <w:rsid w:val="00B06B68"/>
    <w:rsid w:val="00B90B04"/>
    <w:rsid w:val="00BB1D5F"/>
    <w:rsid w:val="00BC25F7"/>
    <w:rsid w:val="00BE47A9"/>
    <w:rsid w:val="00CA7537"/>
    <w:rsid w:val="00CE6D50"/>
    <w:rsid w:val="00D161B8"/>
    <w:rsid w:val="00D25F3A"/>
    <w:rsid w:val="00D42DF0"/>
    <w:rsid w:val="00D4445B"/>
    <w:rsid w:val="00D62132"/>
    <w:rsid w:val="00D65125"/>
    <w:rsid w:val="00D8051F"/>
    <w:rsid w:val="00DA3E6C"/>
    <w:rsid w:val="00DB67B5"/>
    <w:rsid w:val="00DD007E"/>
    <w:rsid w:val="00E413AB"/>
    <w:rsid w:val="00EF1E1E"/>
    <w:rsid w:val="00EF6F4F"/>
    <w:rsid w:val="00F41510"/>
    <w:rsid w:val="00F6525E"/>
    <w:rsid w:val="00F81CD7"/>
    <w:rsid w:val="00FA249A"/>
    <w:rsid w:val="00FB0610"/>
    <w:rsid w:val="00FB1B9A"/>
    <w:rsid w:val="00FF2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D116761"/>
  <w15:docId w15:val="{349FF649-B500-4A96-9555-2A513433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4F9"/>
    <w:rPr>
      <w:rFonts w:ascii="Calibri" w:eastAsia="Calibri" w:hAnsi="Calibri" w:cs="Times New Roman"/>
      <w:sz w:val="24"/>
    </w:rPr>
  </w:style>
  <w:style w:type="paragraph" w:styleId="Heading1">
    <w:name w:val="heading 1"/>
    <w:basedOn w:val="Normal"/>
    <w:next w:val="Normal"/>
    <w:link w:val="Heading1Char"/>
    <w:uiPriority w:val="99"/>
    <w:qFormat/>
    <w:rsid w:val="005B34F9"/>
    <w:pPr>
      <w:keepNext/>
      <w:keepLines/>
      <w:numPr>
        <w:numId w:val="1"/>
      </w:numPr>
      <w:spacing w:before="480" w:after="0"/>
      <w:outlineLvl w:val="0"/>
    </w:pPr>
    <w:rPr>
      <w:rFonts w:eastAsia="Times New Roman"/>
      <w:b/>
      <w:bCs/>
      <w:color w:val="365F91"/>
      <w:sz w:val="28"/>
      <w:szCs w:val="28"/>
      <w:u w:val="single"/>
    </w:rPr>
  </w:style>
  <w:style w:type="paragraph" w:styleId="Heading2">
    <w:name w:val="heading 2"/>
    <w:basedOn w:val="Normal"/>
    <w:next w:val="Normal"/>
    <w:link w:val="Heading2Char"/>
    <w:uiPriority w:val="99"/>
    <w:qFormat/>
    <w:rsid w:val="005B34F9"/>
    <w:pPr>
      <w:keepNext/>
      <w:keepLines/>
      <w:numPr>
        <w:ilvl w:val="1"/>
        <w:numId w:val="1"/>
      </w:numPr>
      <w:spacing w:before="200" w:after="0"/>
      <w:outlineLvl w:val="1"/>
    </w:pPr>
    <w:rPr>
      <w:rFonts w:eastAsia="Times New Roman"/>
      <w:b/>
      <w:bCs/>
      <w:color w:val="4F81BD"/>
      <w:sz w:val="26"/>
      <w:szCs w:val="26"/>
    </w:rPr>
  </w:style>
  <w:style w:type="paragraph" w:styleId="Heading3">
    <w:name w:val="heading 3"/>
    <w:basedOn w:val="Normal"/>
    <w:link w:val="Heading3Char"/>
    <w:uiPriority w:val="99"/>
    <w:qFormat/>
    <w:rsid w:val="005B34F9"/>
    <w:pPr>
      <w:numPr>
        <w:ilvl w:val="2"/>
        <w:numId w:val="1"/>
      </w:numPr>
      <w:spacing w:before="150" w:after="150" w:line="240" w:lineRule="auto"/>
      <w:ind w:right="150"/>
      <w:outlineLvl w:val="2"/>
    </w:pPr>
    <w:rPr>
      <w:rFonts w:ascii="Times New Roman" w:eastAsia="Times New Roman" w:hAnsi="Times New Roman"/>
      <w:b/>
      <w:bCs/>
      <w:color w:val="0F4F75"/>
      <w:szCs w:val="24"/>
      <w:lang w:eastAsia="en-GB"/>
    </w:rPr>
  </w:style>
  <w:style w:type="paragraph" w:styleId="Heading4">
    <w:name w:val="heading 4"/>
    <w:basedOn w:val="Normal"/>
    <w:next w:val="Normal"/>
    <w:link w:val="Heading4Char"/>
    <w:uiPriority w:val="99"/>
    <w:qFormat/>
    <w:rsid w:val="005B34F9"/>
    <w:pPr>
      <w:keepNext/>
      <w:keepLines/>
      <w:numPr>
        <w:ilvl w:val="3"/>
        <w:numId w:val="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5B34F9"/>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5B34F9"/>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5B34F9"/>
    <w:pPr>
      <w:keepNext/>
      <w:keepLines/>
      <w:numPr>
        <w:ilvl w:val="6"/>
        <w:numId w:val="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5B34F9"/>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rsid w:val="005B34F9"/>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B34F9"/>
    <w:rPr>
      <w:rFonts w:ascii="Calibri" w:eastAsia="Times New Roman" w:hAnsi="Calibri" w:cs="Times New Roman"/>
      <w:b/>
      <w:bCs/>
      <w:color w:val="365F91"/>
      <w:sz w:val="28"/>
      <w:szCs w:val="28"/>
      <w:u w:val="single"/>
    </w:rPr>
  </w:style>
  <w:style w:type="character" w:customStyle="1" w:styleId="Heading2Char">
    <w:name w:val="Heading 2 Char"/>
    <w:basedOn w:val="DefaultParagraphFont"/>
    <w:link w:val="Heading2"/>
    <w:uiPriority w:val="99"/>
    <w:rsid w:val="005B34F9"/>
    <w:rPr>
      <w:rFonts w:ascii="Calibri" w:eastAsia="Times New Roman" w:hAnsi="Calibri" w:cs="Times New Roman"/>
      <w:b/>
      <w:bCs/>
      <w:color w:val="4F81BD"/>
      <w:sz w:val="26"/>
      <w:szCs w:val="26"/>
    </w:rPr>
  </w:style>
  <w:style w:type="character" w:customStyle="1" w:styleId="Heading3Char">
    <w:name w:val="Heading 3 Char"/>
    <w:basedOn w:val="DefaultParagraphFont"/>
    <w:link w:val="Heading3"/>
    <w:uiPriority w:val="99"/>
    <w:rsid w:val="005B34F9"/>
    <w:rPr>
      <w:rFonts w:ascii="Times New Roman" w:eastAsia="Times New Roman" w:hAnsi="Times New Roman" w:cs="Times New Roman"/>
      <w:b/>
      <w:bCs/>
      <w:color w:val="0F4F75"/>
      <w:sz w:val="24"/>
      <w:szCs w:val="24"/>
      <w:lang w:eastAsia="en-GB"/>
    </w:rPr>
  </w:style>
  <w:style w:type="character" w:customStyle="1" w:styleId="Heading4Char">
    <w:name w:val="Heading 4 Char"/>
    <w:basedOn w:val="DefaultParagraphFont"/>
    <w:link w:val="Heading4"/>
    <w:uiPriority w:val="99"/>
    <w:rsid w:val="005B34F9"/>
    <w:rPr>
      <w:rFonts w:ascii="Cambria" w:eastAsia="Times New Roman" w:hAnsi="Cambria" w:cs="Times New Roman"/>
      <w:b/>
      <w:bCs/>
      <w:i/>
      <w:iCs/>
      <w:color w:val="4F81BD"/>
      <w:sz w:val="24"/>
    </w:rPr>
  </w:style>
  <w:style w:type="character" w:customStyle="1" w:styleId="Heading5Char">
    <w:name w:val="Heading 5 Char"/>
    <w:basedOn w:val="DefaultParagraphFont"/>
    <w:link w:val="Heading5"/>
    <w:uiPriority w:val="99"/>
    <w:rsid w:val="005B34F9"/>
    <w:rPr>
      <w:rFonts w:ascii="Cambria" w:eastAsia="Times New Roman" w:hAnsi="Cambria" w:cs="Times New Roman"/>
      <w:color w:val="243F60"/>
      <w:sz w:val="24"/>
    </w:rPr>
  </w:style>
  <w:style w:type="character" w:customStyle="1" w:styleId="Heading6Char">
    <w:name w:val="Heading 6 Char"/>
    <w:basedOn w:val="DefaultParagraphFont"/>
    <w:link w:val="Heading6"/>
    <w:uiPriority w:val="99"/>
    <w:rsid w:val="005B34F9"/>
    <w:rPr>
      <w:rFonts w:ascii="Cambria" w:eastAsia="Times New Roman" w:hAnsi="Cambria" w:cs="Times New Roman"/>
      <w:i/>
      <w:iCs/>
      <w:color w:val="243F60"/>
      <w:sz w:val="24"/>
    </w:rPr>
  </w:style>
  <w:style w:type="character" w:customStyle="1" w:styleId="Heading7Char">
    <w:name w:val="Heading 7 Char"/>
    <w:basedOn w:val="DefaultParagraphFont"/>
    <w:link w:val="Heading7"/>
    <w:uiPriority w:val="99"/>
    <w:rsid w:val="005B34F9"/>
    <w:rPr>
      <w:rFonts w:ascii="Cambria" w:eastAsia="Times New Roman" w:hAnsi="Cambria" w:cs="Times New Roman"/>
      <w:i/>
      <w:iCs/>
      <w:color w:val="404040"/>
      <w:sz w:val="24"/>
    </w:rPr>
  </w:style>
  <w:style w:type="character" w:customStyle="1" w:styleId="Heading8Char">
    <w:name w:val="Heading 8 Char"/>
    <w:basedOn w:val="DefaultParagraphFont"/>
    <w:link w:val="Heading8"/>
    <w:uiPriority w:val="99"/>
    <w:rsid w:val="005B34F9"/>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9"/>
    <w:rsid w:val="005B34F9"/>
    <w:rPr>
      <w:rFonts w:ascii="Cambria" w:eastAsia="Times New Roman" w:hAnsi="Cambria" w:cs="Times New Roman"/>
      <w:i/>
      <w:iCs/>
      <w:color w:val="404040"/>
      <w:sz w:val="20"/>
      <w:szCs w:val="20"/>
    </w:rPr>
  </w:style>
  <w:style w:type="character" w:styleId="Hyperlink">
    <w:name w:val="Hyperlink"/>
    <w:basedOn w:val="DefaultParagraphFont"/>
    <w:uiPriority w:val="99"/>
    <w:rsid w:val="005B34F9"/>
    <w:rPr>
      <w:rFonts w:cs="Times New Roman"/>
      <w:color w:val="0000FF"/>
      <w:u w:val="single"/>
    </w:rPr>
  </w:style>
  <w:style w:type="paragraph" w:customStyle="1" w:styleId="Default">
    <w:name w:val="Default"/>
    <w:rsid w:val="005B34F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5B34F9"/>
    <w:pPr>
      <w:ind w:left="720"/>
      <w:contextualSpacing/>
    </w:pPr>
  </w:style>
  <w:style w:type="paragraph" w:styleId="NormalWeb">
    <w:name w:val="Normal (Web)"/>
    <w:basedOn w:val="Normal"/>
    <w:uiPriority w:val="99"/>
    <w:semiHidden/>
    <w:rsid w:val="005B34F9"/>
    <w:pPr>
      <w:spacing w:before="100" w:beforeAutospacing="1" w:after="100" w:afterAutospacing="1" w:line="336" w:lineRule="auto"/>
    </w:pPr>
    <w:rPr>
      <w:rFonts w:ascii="Times New Roman" w:eastAsia="Times New Roman" w:hAnsi="Times New Roman"/>
      <w:szCs w:val="24"/>
      <w:lang w:eastAsia="en-GB"/>
    </w:rPr>
  </w:style>
  <w:style w:type="paragraph" w:styleId="BalloonText">
    <w:name w:val="Balloon Text"/>
    <w:basedOn w:val="Normal"/>
    <w:link w:val="BalloonTextChar"/>
    <w:uiPriority w:val="99"/>
    <w:semiHidden/>
    <w:unhideWhenUsed/>
    <w:rsid w:val="00810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B67"/>
    <w:rPr>
      <w:rFonts w:ascii="Tahoma" w:eastAsia="Calibri" w:hAnsi="Tahoma" w:cs="Tahoma"/>
      <w:sz w:val="16"/>
      <w:szCs w:val="16"/>
    </w:rPr>
  </w:style>
  <w:style w:type="paragraph" w:styleId="Header">
    <w:name w:val="header"/>
    <w:basedOn w:val="Normal"/>
    <w:link w:val="HeaderChar"/>
    <w:uiPriority w:val="99"/>
    <w:unhideWhenUsed/>
    <w:rsid w:val="00DB67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7B5"/>
    <w:rPr>
      <w:rFonts w:ascii="Calibri" w:eastAsia="Calibri" w:hAnsi="Calibri" w:cs="Times New Roman"/>
      <w:sz w:val="24"/>
    </w:rPr>
  </w:style>
  <w:style w:type="paragraph" w:styleId="Footer">
    <w:name w:val="footer"/>
    <w:basedOn w:val="Normal"/>
    <w:link w:val="FooterChar"/>
    <w:uiPriority w:val="99"/>
    <w:unhideWhenUsed/>
    <w:rsid w:val="00DB67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7B5"/>
    <w:rPr>
      <w:rFonts w:ascii="Calibri" w:eastAsia="Calibri" w:hAnsi="Calibri" w:cs="Times New Roman"/>
      <w:sz w:val="24"/>
    </w:rPr>
  </w:style>
  <w:style w:type="paragraph" w:styleId="NoSpacing">
    <w:name w:val="No Spacing"/>
    <w:uiPriority w:val="1"/>
    <w:qFormat/>
    <w:rsid w:val="00754E4E"/>
    <w:pPr>
      <w:spacing w:after="0" w:line="240" w:lineRule="auto"/>
    </w:pPr>
    <w:rPr>
      <w:rFonts w:ascii="Calibri" w:eastAsia="Calibri" w:hAnsi="Calibri" w:cs="Times New Roman"/>
      <w:sz w:val="24"/>
    </w:rPr>
  </w:style>
  <w:style w:type="character" w:styleId="CommentReference">
    <w:name w:val="annotation reference"/>
    <w:basedOn w:val="DefaultParagraphFont"/>
    <w:uiPriority w:val="99"/>
    <w:semiHidden/>
    <w:unhideWhenUsed/>
    <w:rsid w:val="00A93B9C"/>
    <w:rPr>
      <w:sz w:val="16"/>
      <w:szCs w:val="16"/>
    </w:rPr>
  </w:style>
  <w:style w:type="paragraph" w:styleId="CommentText">
    <w:name w:val="annotation text"/>
    <w:basedOn w:val="Normal"/>
    <w:link w:val="CommentTextChar"/>
    <w:uiPriority w:val="99"/>
    <w:semiHidden/>
    <w:unhideWhenUsed/>
    <w:rsid w:val="00A93B9C"/>
    <w:pPr>
      <w:spacing w:line="240" w:lineRule="auto"/>
    </w:pPr>
    <w:rPr>
      <w:sz w:val="20"/>
      <w:szCs w:val="20"/>
    </w:rPr>
  </w:style>
  <w:style w:type="character" w:customStyle="1" w:styleId="CommentTextChar">
    <w:name w:val="Comment Text Char"/>
    <w:basedOn w:val="DefaultParagraphFont"/>
    <w:link w:val="CommentText"/>
    <w:uiPriority w:val="99"/>
    <w:semiHidden/>
    <w:rsid w:val="00A93B9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93B9C"/>
    <w:rPr>
      <w:b/>
      <w:bCs/>
    </w:rPr>
  </w:style>
  <w:style w:type="character" w:customStyle="1" w:styleId="CommentSubjectChar">
    <w:name w:val="Comment Subject Char"/>
    <w:basedOn w:val="CommentTextChar"/>
    <w:link w:val="CommentSubject"/>
    <w:uiPriority w:val="99"/>
    <w:semiHidden/>
    <w:rsid w:val="00A93B9C"/>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si/2005/1437/contents/ma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ealing-with-issues-relating-to-parental-responsibility/understanding-and-dealing-with-issues-relating-to-parental-responsibilit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19194-EBE5-45B1-8973-DC3FD47FFB37}">
  <ds:schemaRefs>
    <ds:schemaRef ds:uri="http://schemas.microsoft.com/sharepoint/v3/contenttype/forms"/>
  </ds:schemaRefs>
</ds:datastoreItem>
</file>

<file path=customXml/itemProps2.xml><?xml version="1.0" encoding="utf-8"?>
<ds:datastoreItem xmlns:ds="http://schemas.openxmlformats.org/officeDocument/2006/customXml" ds:itemID="{71AC0AC1-CF2A-41AA-9162-8F38692CDCE5}">
  <ds:schemaRefs>
    <ds:schemaRef ds:uri="def52b4e-d959-497e-929c-ea50d6dbe72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2ab33f-f3bb-4c67-b86e-730eae972c69"/>
    <ds:schemaRef ds:uri="http://www.w3.org/XML/1998/namespace"/>
    <ds:schemaRef ds:uri="http://purl.org/dc/dcmitype/"/>
  </ds:schemaRefs>
</ds:datastoreItem>
</file>

<file path=customXml/itemProps3.xml><?xml version="1.0" encoding="utf-8"?>
<ds:datastoreItem xmlns:ds="http://schemas.openxmlformats.org/officeDocument/2006/customXml" ds:itemID="{9B35734B-15EA-40F5-B956-3DF1EB763D95}">
  <ds:schemaRefs>
    <ds:schemaRef ds:uri="http://schemas.openxmlformats.org/officeDocument/2006/bibliography"/>
  </ds:schemaRefs>
</ds:datastoreItem>
</file>

<file path=customXml/itemProps4.xml><?xml version="1.0" encoding="utf-8"?>
<ds:datastoreItem xmlns:ds="http://schemas.openxmlformats.org/officeDocument/2006/customXml" ds:itemID="{0FB1FE0F-70B3-47AB-88A0-978368F72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3252</Words>
  <Characters>18542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21751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Hunter</dc:creator>
  <cp:lastModifiedBy>Head Teacher</cp:lastModifiedBy>
  <cp:revision>2</cp:revision>
  <cp:lastPrinted>2019-05-17T09:08:00Z</cp:lastPrinted>
  <dcterms:created xsi:type="dcterms:W3CDTF">2025-11-19T09:11:00Z</dcterms:created>
  <dcterms:modified xsi:type="dcterms:W3CDTF">2025-11-19T09:11:00Z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